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4CDF" w:rsidRDefault="00A04CDF" w:rsidP="00A04CDF">
      <w:pPr>
        <w:jc w:val="center"/>
        <w:rPr>
          <w:rFonts w:ascii="Arial" w:hAnsi="Arial" w:cs="Arial"/>
          <w:sz w:val="48"/>
          <w:szCs w:val="48"/>
        </w:rPr>
      </w:pPr>
      <w:r w:rsidRPr="005A5BCC">
        <w:rPr>
          <w:rFonts w:ascii="Arial" w:hAnsi="Arial" w:cs="Arial"/>
          <w:sz w:val="48"/>
          <w:szCs w:val="48"/>
        </w:rPr>
        <w:t>EPHESIANS</w:t>
      </w:r>
    </w:p>
    <w:p w:rsidR="00A04CDF" w:rsidRDefault="00A04CDF" w:rsidP="00A04CDF">
      <w:pPr>
        <w:jc w:val="center"/>
        <w:rPr>
          <w:rFonts w:ascii="Arial" w:hAnsi="Arial" w:cs="Arial"/>
          <w:sz w:val="36"/>
          <w:szCs w:val="36"/>
        </w:rPr>
      </w:pPr>
      <w:r>
        <w:rPr>
          <w:rFonts w:ascii="Arial" w:hAnsi="Arial" w:cs="Arial"/>
          <w:sz w:val="36"/>
          <w:szCs w:val="36"/>
        </w:rPr>
        <w:t>Class Study – 1:1-14</w:t>
      </w:r>
    </w:p>
    <w:p w:rsidR="00A04CDF" w:rsidRDefault="00A04CDF" w:rsidP="00A04CDF">
      <w:pPr>
        <w:rPr>
          <w:rFonts w:ascii="Arial" w:hAnsi="Arial" w:cs="Arial"/>
        </w:rPr>
      </w:pPr>
    </w:p>
    <w:p w:rsidR="00E13E46" w:rsidRPr="00E13E46" w:rsidRDefault="00E13E46" w:rsidP="00E13E46">
      <w:pPr>
        <w:pStyle w:val="ListParagraph"/>
        <w:numPr>
          <w:ilvl w:val="0"/>
          <w:numId w:val="4"/>
        </w:numPr>
      </w:pPr>
      <w:r>
        <w:rPr>
          <w:rFonts w:ascii="Arial" w:hAnsi="Arial" w:cs="Arial"/>
        </w:rPr>
        <w:t>1:1</w:t>
      </w:r>
      <w:r w:rsidR="00A04CDF" w:rsidRPr="00E13E46">
        <w:rPr>
          <w:rFonts w:ascii="Arial" w:hAnsi="Arial" w:cs="Arial"/>
        </w:rPr>
        <w:t xml:space="preserve"> – </w:t>
      </w:r>
      <w:r>
        <w:rPr>
          <w:rFonts w:ascii="Arial" w:hAnsi="Arial" w:cs="Arial"/>
        </w:rPr>
        <w:t>Apostle</w:t>
      </w:r>
    </w:p>
    <w:p w:rsidR="00E13E46" w:rsidRPr="00E13E46" w:rsidRDefault="00A04CDF" w:rsidP="00E13E46">
      <w:pPr>
        <w:pStyle w:val="ListParagraph"/>
        <w:numPr>
          <w:ilvl w:val="0"/>
          <w:numId w:val="6"/>
        </w:numPr>
      </w:pPr>
      <w:r w:rsidRPr="00E13E46">
        <w:rPr>
          <w:rFonts w:ascii="Arial" w:hAnsi="Arial" w:cs="Arial"/>
        </w:rPr>
        <w:t>What is an apostle?</w:t>
      </w:r>
      <w:r w:rsidR="00E13E46" w:rsidRPr="00E13E46">
        <w:rPr>
          <w:rFonts w:ascii="Arial" w:hAnsi="Arial" w:cs="Arial"/>
        </w:rPr>
        <w:t xml:space="preserve"> </w:t>
      </w:r>
    </w:p>
    <w:p w:rsidR="00E13E46" w:rsidRPr="00E13E46" w:rsidRDefault="00E13E46" w:rsidP="00E13E46">
      <w:pPr>
        <w:pStyle w:val="ListParagraph"/>
        <w:ind w:left="1800"/>
      </w:pPr>
    </w:p>
    <w:p w:rsidR="00E13E46" w:rsidRDefault="00E13E46" w:rsidP="00E13E46">
      <w:pPr>
        <w:pStyle w:val="ListParagraph"/>
        <w:numPr>
          <w:ilvl w:val="0"/>
          <w:numId w:val="6"/>
        </w:numPr>
      </w:pPr>
      <w:r w:rsidRPr="00E13E46">
        <w:rPr>
          <w:rFonts w:ascii="Arial" w:hAnsi="Arial" w:cs="Arial"/>
        </w:rPr>
        <w:t>Why is it important that Paul be recognized as such?</w:t>
      </w:r>
    </w:p>
    <w:p w:rsidR="00A04CDF" w:rsidRPr="00E13E46" w:rsidRDefault="00A04CDF" w:rsidP="00E13E46">
      <w:pPr>
        <w:rPr>
          <w:rFonts w:ascii="Arial" w:hAnsi="Arial" w:cs="Arial"/>
        </w:rPr>
      </w:pPr>
    </w:p>
    <w:p w:rsidR="00A04CDF" w:rsidRPr="00E13E46" w:rsidRDefault="00E13E46" w:rsidP="00E13E46">
      <w:pPr>
        <w:pStyle w:val="ListParagraph"/>
        <w:numPr>
          <w:ilvl w:val="0"/>
          <w:numId w:val="4"/>
        </w:numPr>
        <w:rPr>
          <w:rFonts w:ascii="Arial" w:hAnsi="Arial" w:cs="Arial"/>
        </w:rPr>
      </w:pPr>
      <w:r w:rsidRPr="00E13E46">
        <w:rPr>
          <w:rFonts w:ascii="Arial" w:hAnsi="Arial" w:cs="Arial"/>
        </w:rPr>
        <w:t xml:space="preserve">1:1 </w:t>
      </w:r>
      <w:r w:rsidR="00A04CDF" w:rsidRPr="00E13E46">
        <w:rPr>
          <w:rFonts w:ascii="Arial" w:hAnsi="Arial" w:cs="Arial"/>
        </w:rPr>
        <w:t>– What does “will of God” add?</w:t>
      </w:r>
    </w:p>
    <w:p w:rsidR="00A04CDF" w:rsidRPr="00A04CDF" w:rsidRDefault="00A04CDF" w:rsidP="00A04CDF">
      <w:pPr>
        <w:pStyle w:val="ListParagraph"/>
        <w:rPr>
          <w:rFonts w:ascii="Arial" w:hAnsi="Arial" w:cs="Arial"/>
        </w:rPr>
      </w:pPr>
    </w:p>
    <w:p w:rsidR="00A04CDF" w:rsidRDefault="00E13E46" w:rsidP="00E13E46">
      <w:pPr>
        <w:pStyle w:val="ListParagraph"/>
        <w:numPr>
          <w:ilvl w:val="0"/>
          <w:numId w:val="4"/>
        </w:numPr>
        <w:rPr>
          <w:rFonts w:ascii="Arial" w:hAnsi="Arial" w:cs="Arial"/>
        </w:rPr>
      </w:pPr>
      <w:r>
        <w:rPr>
          <w:rFonts w:ascii="Arial" w:hAnsi="Arial" w:cs="Arial"/>
        </w:rPr>
        <w:t>1:1</w:t>
      </w:r>
      <w:r w:rsidR="00A04CDF">
        <w:rPr>
          <w:rFonts w:ascii="Arial" w:hAnsi="Arial" w:cs="Arial"/>
        </w:rPr>
        <w:t xml:space="preserve"> – What is a saint?</w:t>
      </w:r>
    </w:p>
    <w:p w:rsidR="00A04CDF" w:rsidRPr="00A04CDF" w:rsidRDefault="00A04CDF" w:rsidP="00A04CDF">
      <w:pPr>
        <w:pStyle w:val="ListParagraph"/>
        <w:rPr>
          <w:rFonts w:ascii="Arial" w:hAnsi="Arial" w:cs="Arial"/>
        </w:rPr>
      </w:pPr>
    </w:p>
    <w:p w:rsidR="00A04CDF" w:rsidRDefault="00E13E46" w:rsidP="00E13E46">
      <w:pPr>
        <w:pStyle w:val="ListParagraph"/>
        <w:numPr>
          <w:ilvl w:val="0"/>
          <w:numId w:val="4"/>
        </w:numPr>
        <w:rPr>
          <w:rFonts w:ascii="Arial" w:hAnsi="Arial" w:cs="Arial"/>
        </w:rPr>
      </w:pPr>
      <w:r>
        <w:rPr>
          <w:rFonts w:ascii="Arial" w:hAnsi="Arial" w:cs="Arial"/>
        </w:rPr>
        <w:t>1:</w:t>
      </w:r>
      <w:r w:rsidR="00A04CDF">
        <w:rPr>
          <w:rFonts w:ascii="Arial" w:hAnsi="Arial" w:cs="Arial"/>
        </w:rPr>
        <w:t>2 – “grace and peace”</w:t>
      </w:r>
    </w:p>
    <w:p w:rsidR="00E13E46" w:rsidRDefault="00E13E46" w:rsidP="00E13E46">
      <w:pPr>
        <w:pStyle w:val="ListParagraph"/>
        <w:numPr>
          <w:ilvl w:val="0"/>
          <w:numId w:val="7"/>
        </w:numPr>
        <w:rPr>
          <w:rFonts w:ascii="Arial" w:hAnsi="Arial" w:cs="Arial"/>
        </w:rPr>
      </w:pPr>
      <w:r w:rsidRPr="00E13E46">
        <w:rPr>
          <w:rFonts w:ascii="Arial" w:hAnsi="Arial" w:cs="Arial"/>
        </w:rPr>
        <w:t xml:space="preserve">What do these mean?  </w:t>
      </w:r>
    </w:p>
    <w:p w:rsidR="00E13E46" w:rsidRDefault="00E13E46" w:rsidP="00E13E46">
      <w:pPr>
        <w:pStyle w:val="ListParagraph"/>
        <w:ind w:left="1800"/>
        <w:rPr>
          <w:rFonts w:ascii="Arial" w:hAnsi="Arial" w:cs="Arial"/>
        </w:rPr>
      </w:pPr>
    </w:p>
    <w:p w:rsidR="00E13E46" w:rsidRDefault="00E13E46" w:rsidP="00E13E46">
      <w:pPr>
        <w:pStyle w:val="ListParagraph"/>
        <w:numPr>
          <w:ilvl w:val="0"/>
          <w:numId w:val="7"/>
        </w:numPr>
        <w:rPr>
          <w:rFonts w:ascii="Arial" w:hAnsi="Arial" w:cs="Arial"/>
        </w:rPr>
      </w:pPr>
      <w:r w:rsidRPr="00E13E46">
        <w:rPr>
          <w:rFonts w:ascii="Arial" w:hAnsi="Arial" w:cs="Arial"/>
        </w:rPr>
        <w:t xml:space="preserve">Why it is important that they are in that order?  </w:t>
      </w:r>
    </w:p>
    <w:p w:rsidR="00E13E46" w:rsidRPr="00E13E46" w:rsidRDefault="00E13E46" w:rsidP="00E13E46">
      <w:pPr>
        <w:pStyle w:val="ListParagraph"/>
        <w:rPr>
          <w:rFonts w:ascii="Arial" w:hAnsi="Arial" w:cs="Arial"/>
        </w:rPr>
      </w:pPr>
    </w:p>
    <w:p w:rsidR="00E13E46" w:rsidRDefault="00E13E46" w:rsidP="00E13E46">
      <w:pPr>
        <w:pStyle w:val="ListParagraph"/>
        <w:numPr>
          <w:ilvl w:val="0"/>
          <w:numId w:val="7"/>
        </w:numPr>
        <w:rPr>
          <w:rFonts w:ascii="Arial" w:hAnsi="Arial" w:cs="Arial"/>
        </w:rPr>
      </w:pPr>
      <w:r w:rsidRPr="00E13E46">
        <w:rPr>
          <w:rFonts w:ascii="Arial" w:hAnsi="Arial" w:cs="Arial"/>
        </w:rPr>
        <w:t>Where in the worship service do you often hear them used as an introduction?</w:t>
      </w:r>
      <w:r>
        <w:rPr>
          <w:rFonts w:ascii="Arial" w:hAnsi="Arial" w:cs="Arial"/>
        </w:rPr>
        <w:t xml:space="preserve">  (mercy – full of pity)</w:t>
      </w:r>
    </w:p>
    <w:p w:rsidR="00E13E46" w:rsidRPr="00E13E46" w:rsidRDefault="00E13E46" w:rsidP="00E13E46">
      <w:pPr>
        <w:pStyle w:val="ListParagraph"/>
        <w:rPr>
          <w:rFonts w:ascii="Arial" w:hAnsi="Arial" w:cs="Arial"/>
        </w:rPr>
      </w:pPr>
    </w:p>
    <w:p w:rsidR="00340422" w:rsidRDefault="00340422" w:rsidP="004701AC">
      <w:pPr>
        <w:numPr>
          <w:ilvl w:val="0"/>
          <w:numId w:val="4"/>
        </w:numPr>
        <w:rPr>
          <w:rFonts w:ascii="Arial" w:hAnsi="Arial" w:cs="Arial"/>
        </w:rPr>
      </w:pPr>
      <w:r>
        <w:rPr>
          <w:rFonts w:ascii="Arial" w:hAnsi="Arial" w:cs="Arial"/>
        </w:rPr>
        <w:t>1:2 – What is the message in “God our Father” and “The Lord Jesus Christ”?</w:t>
      </w:r>
    </w:p>
    <w:p w:rsidR="00340422" w:rsidRDefault="00340422" w:rsidP="00340422">
      <w:pPr>
        <w:ind w:left="720"/>
        <w:rPr>
          <w:rFonts w:ascii="Arial" w:hAnsi="Arial" w:cs="Arial"/>
        </w:rPr>
      </w:pPr>
    </w:p>
    <w:p w:rsidR="004701AC" w:rsidRDefault="00340422" w:rsidP="004701AC">
      <w:pPr>
        <w:numPr>
          <w:ilvl w:val="0"/>
          <w:numId w:val="4"/>
        </w:numPr>
        <w:rPr>
          <w:rFonts w:ascii="Arial" w:hAnsi="Arial" w:cs="Arial"/>
        </w:rPr>
      </w:pPr>
      <w:r>
        <w:rPr>
          <w:rFonts w:ascii="Arial" w:hAnsi="Arial" w:cs="Arial"/>
        </w:rPr>
        <w:t xml:space="preserve">1:3-14 – </w:t>
      </w:r>
      <w:r w:rsidR="004701AC" w:rsidRPr="004701AC">
        <w:rPr>
          <w:rFonts w:ascii="Arial" w:hAnsi="Arial" w:cs="Arial"/>
        </w:rPr>
        <w:t>The section of verses 3-14 is all one sentence in Greek.  It is often called a doxology because it recites what God has done and is an expression of worship to honor him. What do you think the word “blessed” means?</w:t>
      </w:r>
    </w:p>
    <w:p w:rsidR="004701AC" w:rsidRPr="004701AC" w:rsidRDefault="004701AC" w:rsidP="004701AC">
      <w:pPr>
        <w:ind w:left="720"/>
        <w:rPr>
          <w:rFonts w:ascii="Arial" w:hAnsi="Arial" w:cs="Arial"/>
        </w:rPr>
      </w:pPr>
    </w:p>
    <w:p w:rsidR="004701AC" w:rsidRPr="004701AC" w:rsidRDefault="00340422" w:rsidP="004701AC">
      <w:pPr>
        <w:numPr>
          <w:ilvl w:val="0"/>
          <w:numId w:val="4"/>
        </w:numPr>
        <w:rPr>
          <w:rFonts w:ascii="Arial" w:hAnsi="Arial" w:cs="Arial"/>
        </w:rPr>
      </w:pPr>
      <w:r>
        <w:rPr>
          <w:rFonts w:ascii="Arial" w:hAnsi="Arial" w:cs="Arial"/>
        </w:rPr>
        <w:t xml:space="preserve">1:3-14 – </w:t>
      </w:r>
      <w:r w:rsidR="004701AC" w:rsidRPr="004701AC">
        <w:rPr>
          <w:rFonts w:ascii="Arial" w:hAnsi="Arial" w:cs="Arial"/>
        </w:rPr>
        <w:t>What are the spiritual blessings in verses 3-14?</w:t>
      </w:r>
    </w:p>
    <w:p w:rsidR="00A04CDF" w:rsidRPr="00A04CDF" w:rsidRDefault="00A04CDF" w:rsidP="00A04CDF">
      <w:pPr>
        <w:pStyle w:val="ListParagraph"/>
        <w:rPr>
          <w:rFonts w:ascii="Arial" w:hAnsi="Arial" w:cs="Arial"/>
        </w:rPr>
      </w:pPr>
    </w:p>
    <w:p w:rsidR="004701AC" w:rsidRPr="004701AC" w:rsidRDefault="004701AC" w:rsidP="004701AC">
      <w:pPr>
        <w:pStyle w:val="ListParagraph"/>
        <w:numPr>
          <w:ilvl w:val="0"/>
          <w:numId w:val="4"/>
        </w:numPr>
        <w:rPr>
          <w:rFonts w:ascii="Arial" w:hAnsi="Arial" w:cs="Arial"/>
        </w:rPr>
      </w:pPr>
      <w:r w:rsidRPr="004701AC">
        <w:rPr>
          <w:rFonts w:ascii="Arial" w:hAnsi="Arial" w:cs="Arial"/>
        </w:rPr>
        <w:t xml:space="preserve">One of those blessings, the doctrine of predestination </w:t>
      </w:r>
      <w:r w:rsidR="001F7387">
        <w:rPr>
          <w:rFonts w:ascii="Arial" w:hAnsi="Arial" w:cs="Arial"/>
        </w:rPr>
        <w:t xml:space="preserve">(election – chosen esv “appointed,” “allotted.”) </w:t>
      </w:r>
      <w:r w:rsidRPr="004701AC">
        <w:rPr>
          <w:rFonts w:ascii="Arial" w:hAnsi="Arial" w:cs="Arial"/>
        </w:rPr>
        <w:t xml:space="preserve">has been often greatly misinterpreted.  It needs further un-packaging.  </w:t>
      </w:r>
    </w:p>
    <w:p w:rsidR="004701AC" w:rsidRPr="004701AC" w:rsidRDefault="004701AC" w:rsidP="004701AC">
      <w:pPr>
        <w:ind w:left="360"/>
        <w:rPr>
          <w:rFonts w:ascii="Arial" w:hAnsi="Arial" w:cs="Arial"/>
        </w:rPr>
      </w:pPr>
    </w:p>
    <w:p w:rsidR="008645F5" w:rsidRPr="0037286A" w:rsidRDefault="008645F5" w:rsidP="008645F5">
      <w:pPr>
        <w:jc w:val="center"/>
        <w:rPr>
          <w:rFonts w:ascii="Arial" w:hAnsi="Arial" w:cs="Arial"/>
        </w:rPr>
      </w:pPr>
      <w:r w:rsidRPr="0037286A">
        <w:rPr>
          <w:rFonts w:ascii="Arial" w:hAnsi="Arial" w:cs="Arial"/>
        </w:rPr>
        <w:t xml:space="preserve">The Doctrine of Predestination </w:t>
      </w:r>
    </w:p>
    <w:p w:rsidR="008645F5" w:rsidRPr="0037286A" w:rsidRDefault="008645F5" w:rsidP="008645F5">
      <w:pPr>
        <w:rPr>
          <w:rFonts w:ascii="Arial" w:hAnsi="Arial" w:cs="Arial"/>
        </w:rPr>
      </w:pPr>
    </w:p>
    <w:p w:rsidR="008645F5" w:rsidRDefault="008645F5" w:rsidP="008645F5">
      <w:pPr>
        <w:jc w:val="center"/>
        <w:rPr>
          <w:rFonts w:ascii="Arial" w:hAnsi="Arial" w:cs="Arial"/>
        </w:rPr>
      </w:pPr>
      <w:r w:rsidRPr="00B47D55">
        <w:rPr>
          <w:rFonts w:ascii="Arial" w:hAnsi="Arial" w:cs="Arial"/>
          <w:i/>
        </w:rPr>
        <w:t>The primary point is that as God’s chosen we can rest assured that our salvation will not be taken away from us.</w:t>
      </w:r>
      <w:r w:rsidRPr="0037286A">
        <w:rPr>
          <w:rFonts w:ascii="Arial" w:hAnsi="Arial" w:cs="Arial"/>
        </w:rPr>
        <w:t xml:space="preserve">  </w:t>
      </w:r>
    </w:p>
    <w:p w:rsidR="008645F5" w:rsidRDefault="008645F5" w:rsidP="008645F5">
      <w:pPr>
        <w:jc w:val="center"/>
        <w:rPr>
          <w:rFonts w:ascii="Arial" w:hAnsi="Arial" w:cs="Arial"/>
        </w:rPr>
      </w:pPr>
    </w:p>
    <w:p w:rsidR="008645F5" w:rsidRDefault="008645F5" w:rsidP="008645F5">
      <w:pPr>
        <w:rPr>
          <w:rFonts w:ascii="Arial" w:hAnsi="Arial" w:cs="Arial"/>
        </w:rPr>
      </w:pPr>
      <w:r w:rsidRPr="0037286A">
        <w:rPr>
          <w:rFonts w:ascii="Arial" w:hAnsi="Arial" w:cs="Arial"/>
        </w:rPr>
        <w:t>Predestination is whatever God has done, is doing and still will do for us during our life on earth to bring us to faith in Christ and to preserve us in thi</w:t>
      </w:r>
      <w:r>
        <w:rPr>
          <w:rFonts w:ascii="Arial" w:hAnsi="Arial" w:cs="Arial"/>
        </w:rPr>
        <w:t xml:space="preserve">s faith unto eternal salvation. </w:t>
      </w:r>
    </w:p>
    <w:p w:rsidR="008645F5" w:rsidRDefault="008645F5" w:rsidP="008645F5">
      <w:pPr>
        <w:rPr>
          <w:rFonts w:ascii="Arial" w:hAnsi="Arial" w:cs="Arial"/>
        </w:rPr>
      </w:pPr>
    </w:p>
    <w:p w:rsidR="008645F5" w:rsidRPr="0037286A" w:rsidRDefault="008645F5" w:rsidP="008645F5">
      <w:pPr>
        <w:rPr>
          <w:rFonts w:ascii="Arial" w:hAnsi="Arial" w:cs="Arial"/>
        </w:rPr>
      </w:pPr>
      <w:r w:rsidRPr="0037286A">
        <w:rPr>
          <w:rFonts w:ascii="Arial" w:hAnsi="Arial" w:cs="Arial"/>
        </w:rPr>
        <w:t>Some things to remember:</w:t>
      </w:r>
    </w:p>
    <w:p w:rsidR="008645F5" w:rsidRDefault="008645F5" w:rsidP="008645F5">
      <w:pPr>
        <w:numPr>
          <w:ilvl w:val="0"/>
          <w:numId w:val="11"/>
        </w:numPr>
        <w:tabs>
          <w:tab w:val="left" w:pos="720"/>
        </w:tabs>
        <w:jc w:val="both"/>
        <w:rPr>
          <w:rFonts w:ascii="Arial" w:hAnsi="Arial" w:cs="Arial"/>
        </w:rPr>
      </w:pPr>
      <w:r w:rsidRPr="00C16453">
        <w:rPr>
          <w:rFonts w:ascii="Arial" w:hAnsi="Arial" w:cs="Arial"/>
        </w:rPr>
        <w:t>It is a mystery that we will never understand this side of heaven.</w:t>
      </w:r>
    </w:p>
    <w:p w:rsidR="008645F5" w:rsidRDefault="008645F5" w:rsidP="008645F5">
      <w:pPr>
        <w:numPr>
          <w:ilvl w:val="0"/>
          <w:numId w:val="12"/>
        </w:numPr>
        <w:tabs>
          <w:tab w:val="left" w:pos="720"/>
        </w:tabs>
        <w:jc w:val="both"/>
        <w:rPr>
          <w:rFonts w:ascii="Arial" w:hAnsi="Arial" w:cs="Arial"/>
        </w:rPr>
      </w:pPr>
      <w:r w:rsidRPr="00C16453">
        <w:rPr>
          <w:rFonts w:ascii="Arial" w:hAnsi="Arial" w:cs="Arial"/>
        </w:rPr>
        <w:lastRenderedPageBreak/>
        <w:t xml:space="preserve">Deuteronomy 29:29, “The secret things belong to the </w:t>
      </w:r>
      <w:r w:rsidRPr="00C16453">
        <w:rPr>
          <w:rFonts w:ascii="Arial" w:hAnsi="Arial" w:cs="Arial"/>
          <w:smallCaps/>
        </w:rPr>
        <w:t>Lord</w:t>
      </w:r>
      <w:r w:rsidRPr="00C16453">
        <w:rPr>
          <w:rFonts w:ascii="Arial" w:hAnsi="Arial" w:cs="Arial"/>
        </w:rPr>
        <w:t xml:space="preserve"> our God, but the things revealed belong to us and to our children forever, that we may follow all the words of this law.” </w:t>
      </w:r>
    </w:p>
    <w:p w:rsidR="008645F5" w:rsidRDefault="008645F5" w:rsidP="008645F5">
      <w:pPr>
        <w:numPr>
          <w:ilvl w:val="0"/>
          <w:numId w:val="12"/>
        </w:numPr>
        <w:tabs>
          <w:tab w:val="left" w:pos="720"/>
        </w:tabs>
        <w:jc w:val="both"/>
        <w:rPr>
          <w:rFonts w:ascii="Arial" w:hAnsi="Arial" w:cs="Arial"/>
        </w:rPr>
      </w:pPr>
      <w:r w:rsidRPr="00C16453">
        <w:rPr>
          <w:rFonts w:ascii="Arial" w:hAnsi="Arial" w:cs="Arial"/>
        </w:rPr>
        <w:t>Romans 11:33-36, “</w:t>
      </w:r>
      <w:r w:rsidRPr="00C16453">
        <w:rPr>
          <w:rFonts w:ascii="Arial" w:hAnsi="Arial" w:cs="Arial"/>
          <w:vertAlign w:val="superscript"/>
        </w:rPr>
        <w:t>33</w:t>
      </w:r>
      <w:r w:rsidRPr="00C16453">
        <w:rPr>
          <w:rFonts w:ascii="Arial" w:hAnsi="Arial" w:cs="Arial"/>
        </w:rPr>
        <w:t xml:space="preserve">Oh, the depth of the riches of the wisdom and knowledge of God! </w:t>
      </w:r>
      <w:r w:rsidRPr="00462D53">
        <w:rPr>
          <w:rFonts w:ascii="Arial" w:hAnsi="Arial" w:cs="Arial"/>
        </w:rPr>
        <w:t xml:space="preserve">How unsearchable his judgments, and his paths beyond tracing out! </w:t>
      </w:r>
      <w:r w:rsidRPr="00462D53">
        <w:rPr>
          <w:rFonts w:ascii="Arial" w:hAnsi="Arial" w:cs="Arial"/>
          <w:vertAlign w:val="superscript"/>
        </w:rPr>
        <w:t>34</w:t>
      </w:r>
      <w:r w:rsidRPr="00462D53">
        <w:rPr>
          <w:rFonts w:ascii="Arial" w:hAnsi="Arial" w:cs="Arial"/>
        </w:rPr>
        <w:t>“Who has known the mind of the Lord? Or who has been his counselor?”</w:t>
      </w:r>
      <w:r w:rsidRPr="00462D53">
        <w:rPr>
          <w:rFonts w:ascii="Arial" w:hAnsi="Arial" w:cs="Arial"/>
          <w:vertAlign w:val="superscript"/>
        </w:rPr>
        <w:t>35</w:t>
      </w:r>
      <w:r w:rsidRPr="00462D53">
        <w:rPr>
          <w:rFonts w:ascii="Arial" w:hAnsi="Arial" w:cs="Arial"/>
        </w:rPr>
        <w:t>“Who has ever given to God, that God should repay him?”</w:t>
      </w:r>
      <w:r w:rsidRPr="00C16453">
        <w:rPr>
          <w:rFonts w:ascii="Arial" w:hAnsi="Arial" w:cs="Arial"/>
        </w:rPr>
        <w:t xml:space="preserve"> </w:t>
      </w:r>
      <w:r w:rsidRPr="00462D53">
        <w:rPr>
          <w:rFonts w:ascii="Arial" w:hAnsi="Arial" w:cs="Arial"/>
          <w:vertAlign w:val="superscript"/>
        </w:rPr>
        <w:t>36</w:t>
      </w:r>
      <w:r w:rsidRPr="00462D53">
        <w:rPr>
          <w:rFonts w:ascii="Arial" w:hAnsi="Arial" w:cs="Arial"/>
        </w:rPr>
        <w:t>For from him and through him and to him are all things. To him be the glory forever! Amen.</w:t>
      </w:r>
      <w:r w:rsidRPr="00C16453">
        <w:rPr>
          <w:rFonts w:ascii="Arial" w:hAnsi="Arial" w:cs="Arial"/>
        </w:rPr>
        <w:t>”</w:t>
      </w:r>
      <w:r w:rsidRPr="00462D53">
        <w:rPr>
          <w:rFonts w:ascii="Arial" w:hAnsi="Arial" w:cs="Arial"/>
        </w:rPr>
        <w:t xml:space="preserve"> </w:t>
      </w:r>
    </w:p>
    <w:p w:rsidR="008645F5" w:rsidRPr="00C16453" w:rsidRDefault="008645F5" w:rsidP="008645F5">
      <w:pPr>
        <w:numPr>
          <w:ilvl w:val="0"/>
          <w:numId w:val="11"/>
        </w:numPr>
        <w:tabs>
          <w:tab w:val="left" w:pos="720"/>
        </w:tabs>
        <w:jc w:val="both"/>
        <w:rPr>
          <w:rFonts w:ascii="Arial" w:hAnsi="Arial" w:cs="Arial"/>
        </w:rPr>
      </w:pPr>
      <w:r w:rsidRPr="00C16453">
        <w:rPr>
          <w:rFonts w:ascii="Arial" w:hAnsi="Arial" w:cs="Arial"/>
        </w:rPr>
        <w:t xml:space="preserve">It is not a matter of chance.  </w:t>
      </w:r>
    </w:p>
    <w:p w:rsidR="008645F5" w:rsidRPr="00462D53" w:rsidRDefault="008645F5" w:rsidP="008645F5">
      <w:pPr>
        <w:numPr>
          <w:ilvl w:val="0"/>
          <w:numId w:val="13"/>
        </w:numPr>
        <w:rPr>
          <w:rFonts w:ascii="Arial" w:hAnsi="Arial" w:cs="Arial"/>
        </w:rPr>
      </w:pPr>
      <w:r>
        <w:rPr>
          <w:rFonts w:ascii="Arial" w:hAnsi="Arial" w:cs="Arial"/>
        </w:rPr>
        <w:t xml:space="preserve">Ephesians 1:4, </w:t>
      </w:r>
      <w:r w:rsidRPr="00407F3A">
        <w:rPr>
          <w:rFonts w:ascii="Arial" w:hAnsi="Arial" w:cs="Arial"/>
        </w:rPr>
        <w:t>“For he chose us in him before the creation of the world to be holy and blameless in his sight.”</w:t>
      </w:r>
      <w:r w:rsidRPr="00C16453">
        <w:t xml:space="preserve"> </w:t>
      </w:r>
    </w:p>
    <w:p w:rsidR="008645F5" w:rsidRDefault="008645F5" w:rsidP="008645F5">
      <w:pPr>
        <w:numPr>
          <w:ilvl w:val="0"/>
          <w:numId w:val="11"/>
        </w:numPr>
        <w:rPr>
          <w:rFonts w:ascii="Arial" w:hAnsi="Arial" w:cs="Arial"/>
        </w:rPr>
      </w:pPr>
      <w:r w:rsidRPr="0037286A">
        <w:rPr>
          <w:rFonts w:ascii="Arial" w:hAnsi="Arial" w:cs="Arial"/>
        </w:rPr>
        <w:t>It is not motivated by any personal merit</w:t>
      </w:r>
      <w:r>
        <w:rPr>
          <w:rFonts w:ascii="Arial" w:hAnsi="Arial" w:cs="Arial"/>
        </w:rPr>
        <w:t xml:space="preserve"> and worthiness or better conduct </w:t>
      </w:r>
      <w:r w:rsidRPr="0037286A">
        <w:rPr>
          <w:rFonts w:ascii="Arial" w:hAnsi="Arial" w:cs="Arial"/>
        </w:rPr>
        <w:t xml:space="preserve">on the part of humans. </w:t>
      </w:r>
    </w:p>
    <w:p w:rsidR="008645F5" w:rsidRPr="00407F3A" w:rsidRDefault="008645F5" w:rsidP="008645F5">
      <w:pPr>
        <w:numPr>
          <w:ilvl w:val="0"/>
          <w:numId w:val="13"/>
        </w:numPr>
        <w:rPr>
          <w:rFonts w:ascii="Arial" w:hAnsi="Arial" w:cs="Arial"/>
        </w:rPr>
      </w:pPr>
      <w:r>
        <w:rPr>
          <w:rFonts w:ascii="Arial" w:hAnsi="Arial" w:cs="Arial"/>
        </w:rPr>
        <w:t xml:space="preserve">2 Timothy 1:9, </w:t>
      </w:r>
      <w:r w:rsidRPr="00407F3A">
        <w:rPr>
          <w:rFonts w:ascii="Arial" w:hAnsi="Arial" w:cs="Arial"/>
        </w:rPr>
        <w:t>“who has saved us and called us to a holy life—not because of anything we have done but because of his own purpose and grace. This grace was given us in Christ Jesus before the beginning of time.”</w:t>
      </w:r>
    </w:p>
    <w:p w:rsidR="008645F5" w:rsidRPr="00407F3A" w:rsidRDefault="008645F5" w:rsidP="008645F5">
      <w:pPr>
        <w:numPr>
          <w:ilvl w:val="0"/>
          <w:numId w:val="13"/>
        </w:numPr>
        <w:rPr>
          <w:rFonts w:ascii="Arial" w:hAnsi="Arial" w:cs="Arial"/>
        </w:rPr>
      </w:pPr>
      <w:r w:rsidRPr="00407F3A">
        <w:rPr>
          <w:rFonts w:ascii="Arial" w:hAnsi="Arial" w:cs="Arial"/>
        </w:rPr>
        <w:t>Romans 11:6, “And if by grace, then it is no longer by works; if it were, grace would no longer be grace.</w:t>
      </w:r>
    </w:p>
    <w:p w:rsidR="008645F5" w:rsidRDefault="008645F5" w:rsidP="008645F5">
      <w:pPr>
        <w:numPr>
          <w:ilvl w:val="0"/>
          <w:numId w:val="11"/>
        </w:numPr>
        <w:rPr>
          <w:rFonts w:ascii="Arial" w:hAnsi="Arial" w:cs="Arial"/>
        </w:rPr>
      </w:pPr>
      <w:r>
        <w:rPr>
          <w:rFonts w:ascii="Arial" w:hAnsi="Arial" w:cs="Arial"/>
        </w:rPr>
        <w:t xml:space="preserve"> </w:t>
      </w:r>
      <w:r w:rsidRPr="0037286A">
        <w:rPr>
          <w:rFonts w:ascii="Arial" w:hAnsi="Arial" w:cs="Arial"/>
        </w:rPr>
        <w:t>People are not predestined to hell.  That would be contrary to God’s will</w:t>
      </w:r>
      <w:r>
        <w:rPr>
          <w:rFonts w:ascii="Arial" w:hAnsi="Arial" w:cs="Arial"/>
        </w:rPr>
        <w:t>.</w:t>
      </w:r>
    </w:p>
    <w:p w:rsidR="008645F5" w:rsidRDefault="008645F5" w:rsidP="008645F5">
      <w:pPr>
        <w:numPr>
          <w:ilvl w:val="0"/>
          <w:numId w:val="14"/>
        </w:numPr>
        <w:rPr>
          <w:rFonts w:ascii="Arial" w:hAnsi="Arial" w:cs="Arial"/>
        </w:rPr>
      </w:pPr>
      <w:r w:rsidRPr="00407F3A">
        <w:rPr>
          <w:rFonts w:ascii="Arial" w:hAnsi="Arial" w:cs="Arial"/>
        </w:rPr>
        <w:t xml:space="preserve">1 Timothy 2:4, “who desires all men to be saved and come to the knowledge of the truth,” </w:t>
      </w:r>
    </w:p>
    <w:p w:rsidR="008645F5" w:rsidRPr="00407F3A" w:rsidRDefault="008645F5" w:rsidP="008645F5">
      <w:pPr>
        <w:numPr>
          <w:ilvl w:val="0"/>
          <w:numId w:val="14"/>
        </w:numPr>
        <w:rPr>
          <w:rFonts w:ascii="Arial" w:hAnsi="Arial" w:cs="Arial"/>
        </w:rPr>
      </w:pPr>
      <w:r w:rsidRPr="00407F3A">
        <w:rPr>
          <w:rFonts w:ascii="Arial" w:hAnsi="Arial" w:cs="Arial"/>
        </w:rPr>
        <w:t xml:space="preserve">Ezekiel 18:23, “Do I take any pleasure in the death of the wicked? Declares the Sovereign Lord.  Rather, am I not pleased when they turn from their ways and live?” Luke 15:10 “In the same way, I tell you, there is rejoicing in the presence of the angels of God over one sinner who repents.”    </w:t>
      </w:r>
    </w:p>
    <w:p w:rsidR="008645F5" w:rsidRPr="0037286A" w:rsidRDefault="008645F5" w:rsidP="008645F5">
      <w:pPr>
        <w:numPr>
          <w:ilvl w:val="0"/>
          <w:numId w:val="11"/>
        </w:numPr>
        <w:rPr>
          <w:rFonts w:ascii="Arial" w:hAnsi="Arial" w:cs="Arial"/>
        </w:rPr>
      </w:pPr>
      <w:r>
        <w:rPr>
          <w:rFonts w:ascii="Arial" w:hAnsi="Arial" w:cs="Arial"/>
        </w:rPr>
        <w:t xml:space="preserve">No one should think that, because he is in faith today and thereby assured of his election, he may now discard the Gospel, lose faith, live in sin, and still regard himself as one of the elect who will unfailingly be saved. </w:t>
      </w:r>
      <w:r w:rsidRPr="0037286A">
        <w:rPr>
          <w:rFonts w:ascii="Arial" w:hAnsi="Arial" w:cs="Arial"/>
        </w:rPr>
        <w:t>People can through willful and intentional neglect throw away their faith. There is no such thing as “once saved, always saved” [Cain Gen 4:16 – Pharaoh – Judas/Peter – Jews – Romans 1:24]</w:t>
      </w:r>
      <w:r>
        <w:rPr>
          <w:rFonts w:ascii="Arial" w:hAnsi="Arial" w:cs="Arial"/>
        </w:rPr>
        <w:t xml:space="preserve">. We must make use of those means by which God assures us of His grace and thereby of our election.  </w:t>
      </w:r>
    </w:p>
    <w:p w:rsidR="008645F5" w:rsidRPr="0037286A" w:rsidRDefault="008645F5" w:rsidP="008645F5">
      <w:pPr>
        <w:numPr>
          <w:ilvl w:val="0"/>
          <w:numId w:val="11"/>
        </w:numPr>
        <w:rPr>
          <w:rFonts w:ascii="Arial" w:hAnsi="Arial" w:cs="Arial"/>
        </w:rPr>
      </w:pPr>
      <w:r w:rsidRPr="0037286A">
        <w:rPr>
          <w:rFonts w:ascii="Arial" w:hAnsi="Arial" w:cs="Arial"/>
        </w:rPr>
        <w:t>The life of the Christian is not in the hands of “fate.”  In this short phrase three things are said:</w:t>
      </w:r>
    </w:p>
    <w:p w:rsidR="008645F5" w:rsidRPr="0037286A" w:rsidRDefault="008645F5" w:rsidP="008645F5">
      <w:pPr>
        <w:numPr>
          <w:ilvl w:val="1"/>
          <w:numId w:val="11"/>
        </w:numPr>
        <w:rPr>
          <w:rFonts w:ascii="Arial" w:hAnsi="Arial" w:cs="Arial"/>
        </w:rPr>
      </w:pPr>
      <w:r w:rsidRPr="0037286A">
        <w:rPr>
          <w:rFonts w:ascii="Arial" w:hAnsi="Arial" w:cs="Arial"/>
        </w:rPr>
        <w:t xml:space="preserve">Our destiny is in God’s hands, </w:t>
      </w:r>
    </w:p>
    <w:p w:rsidR="008645F5" w:rsidRPr="0037286A" w:rsidRDefault="008645F5" w:rsidP="008645F5">
      <w:pPr>
        <w:numPr>
          <w:ilvl w:val="1"/>
          <w:numId w:val="11"/>
        </w:numPr>
        <w:rPr>
          <w:rFonts w:ascii="Arial" w:hAnsi="Arial" w:cs="Arial"/>
        </w:rPr>
      </w:pPr>
      <w:r w:rsidRPr="0037286A">
        <w:rPr>
          <w:rFonts w:ascii="Arial" w:hAnsi="Arial" w:cs="Arial"/>
        </w:rPr>
        <w:t xml:space="preserve">The spirit in which God handles us is loving, and </w:t>
      </w:r>
    </w:p>
    <w:p w:rsidR="008645F5" w:rsidRPr="0037286A" w:rsidRDefault="008645F5" w:rsidP="008645F5">
      <w:pPr>
        <w:numPr>
          <w:ilvl w:val="1"/>
          <w:numId w:val="11"/>
        </w:numPr>
        <w:rPr>
          <w:rFonts w:ascii="Arial" w:hAnsi="Arial" w:cs="Arial"/>
        </w:rPr>
      </w:pPr>
      <w:r w:rsidRPr="0037286A">
        <w:rPr>
          <w:rFonts w:ascii="Arial" w:hAnsi="Arial" w:cs="Arial"/>
        </w:rPr>
        <w:t>Christ is the agent through whom our destiny is manag</w:t>
      </w:r>
      <w:r>
        <w:rPr>
          <w:rFonts w:ascii="Arial" w:hAnsi="Arial" w:cs="Arial"/>
        </w:rPr>
        <w:t xml:space="preserve">ed. </w:t>
      </w:r>
    </w:p>
    <w:p w:rsidR="008645F5" w:rsidRPr="0037286A" w:rsidRDefault="008645F5" w:rsidP="008645F5">
      <w:pPr>
        <w:rPr>
          <w:rFonts w:ascii="Arial" w:hAnsi="Arial" w:cs="Arial"/>
        </w:rPr>
      </w:pPr>
    </w:p>
    <w:p w:rsidR="008645F5" w:rsidRDefault="008645F5" w:rsidP="008645F5">
      <w:pPr>
        <w:ind w:left="360"/>
        <w:rPr>
          <w:rFonts w:ascii="Arial" w:hAnsi="Arial" w:cs="Arial"/>
        </w:rPr>
      </w:pPr>
      <w:r>
        <w:rPr>
          <w:rFonts w:ascii="Arial" w:hAnsi="Arial" w:cs="Arial"/>
        </w:rPr>
        <w:t xml:space="preserve">We have no advance or direct information of our election unto eternal life, but we may know of it by its results in our lives, by the faith, in which we now stand.  As long as we remain in this faith, we should regard ourselves as the elect of God, and be certain that we are bound for heaven.  </w:t>
      </w:r>
    </w:p>
    <w:p w:rsidR="008645F5" w:rsidRDefault="008645F5" w:rsidP="008645F5">
      <w:pPr>
        <w:ind w:left="360"/>
        <w:rPr>
          <w:rFonts w:ascii="Arial" w:hAnsi="Arial" w:cs="Arial"/>
        </w:rPr>
      </w:pPr>
    </w:p>
    <w:p w:rsidR="008645F5" w:rsidRDefault="008645F5" w:rsidP="008645F5">
      <w:pPr>
        <w:ind w:left="360"/>
        <w:rPr>
          <w:rFonts w:ascii="Arial" w:hAnsi="Arial" w:cs="Arial"/>
        </w:rPr>
      </w:pPr>
      <w:r>
        <w:rPr>
          <w:rFonts w:ascii="Arial" w:hAnsi="Arial" w:cs="Arial"/>
        </w:rPr>
        <w:lastRenderedPageBreak/>
        <w:t>(Much of the information shared about predestination comes from: “A Summary of Christian Doctrine” by Edward W. A Koehler)</w:t>
      </w:r>
    </w:p>
    <w:p w:rsidR="004701AC" w:rsidRPr="004701AC" w:rsidRDefault="004701AC" w:rsidP="004701AC">
      <w:pPr>
        <w:rPr>
          <w:rFonts w:ascii="Arial" w:hAnsi="Arial" w:cs="Arial"/>
        </w:rPr>
      </w:pPr>
    </w:p>
    <w:p w:rsidR="004701AC" w:rsidRDefault="004701AC" w:rsidP="008645F5">
      <w:pPr>
        <w:ind w:firstLine="360"/>
        <w:rPr>
          <w:rFonts w:ascii="Arial" w:hAnsi="Arial" w:cs="Arial"/>
        </w:rPr>
      </w:pPr>
      <w:r w:rsidRPr="004701AC">
        <w:rPr>
          <w:rFonts w:ascii="Arial" w:hAnsi="Arial" w:cs="Arial"/>
        </w:rPr>
        <w:t>What does this mean for your life?</w:t>
      </w:r>
    </w:p>
    <w:p w:rsidR="00810B18" w:rsidRDefault="00810B18" w:rsidP="008645F5">
      <w:pPr>
        <w:ind w:firstLine="360"/>
        <w:rPr>
          <w:rFonts w:ascii="Arial" w:hAnsi="Arial" w:cs="Arial"/>
        </w:rPr>
      </w:pPr>
    </w:p>
    <w:p w:rsidR="00810B18" w:rsidRDefault="00810B18" w:rsidP="00810B18">
      <w:pPr>
        <w:pStyle w:val="ListParagraph"/>
        <w:numPr>
          <w:ilvl w:val="0"/>
          <w:numId w:val="4"/>
        </w:numPr>
        <w:rPr>
          <w:rFonts w:ascii="Arial" w:hAnsi="Arial" w:cs="Arial"/>
        </w:rPr>
      </w:pPr>
      <w:r>
        <w:rPr>
          <w:rFonts w:ascii="Arial" w:hAnsi="Arial" w:cs="Arial"/>
        </w:rPr>
        <w:t>1:4 – What do you think “holy and blameless in His sight mean?</w:t>
      </w:r>
    </w:p>
    <w:p w:rsidR="00A34776" w:rsidRDefault="00A34776" w:rsidP="00A34776">
      <w:pPr>
        <w:pStyle w:val="ListParagraph"/>
        <w:rPr>
          <w:rFonts w:ascii="Arial" w:hAnsi="Arial" w:cs="Arial"/>
        </w:rPr>
      </w:pPr>
    </w:p>
    <w:p w:rsidR="00A34776" w:rsidRDefault="00A34776" w:rsidP="00810B18">
      <w:pPr>
        <w:pStyle w:val="ListParagraph"/>
        <w:numPr>
          <w:ilvl w:val="0"/>
          <w:numId w:val="4"/>
        </w:numPr>
        <w:rPr>
          <w:rFonts w:ascii="Arial" w:hAnsi="Arial" w:cs="Arial"/>
        </w:rPr>
      </w:pPr>
      <w:r>
        <w:rPr>
          <w:rFonts w:ascii="Arial" w:hAnsi="Arial" w:cs="Arial"/>
        </w:rPr>
        <w:t>1:4 – What does “in love” mean?</w:t>
      </w:r>
    </w:p>
    <w:p w:rsidR="00A34776" w:rsidRPr="00A34776" w:rsidRDefault="00A34776" w:rsidP="00A34776">
      <w:pPr>
        <w:pStyle w:val="ListParagraph"/>
        <w:rPr>
          <w:rFonts w:ascii="Arial" w:hAnsi="Arial" w:cs="Arial"/>
        </w:rPr>
      </w:pPr>
    </w:p>
    <w:p w:rsidR="00033245" w:rsidRDefault="00A34776" w:rsidP="00810B18">
      <w:pPr>
        <w:pStyle w:val="ListParagraph"/>
        <w:numPr>
          <w:ilvl w:val="0"/>
          <w:numId w:val="4"/>
        </w:numPr>
        <w:rPr>
          <w:rFonts w:ascii="Arial" w:hAnsi="Arial" w:cs="Arial"/>
        </w:rPr>
      </w:pPr>
      <w:r>
        <w:rPr>
          <w:rFonts w:ascii="Arial" w:hAnsi="Arial" w:cs="Arial"/>
        </w:rPr>
        <w:t xml:space="preserve">1:5 </w:t>
      </w:r>
      <w:r w:rsidR="00033245">
        <w:rPr>
          <w:rFonts w:ascii="Arial" w:hAnsi="Arial" w:cs="Arial"/>
        </w:rPr>
        <w:t>–</w:t>
      </w:r>
      <w:r>
        <w:rPr>
          <w:rFonts w:ascii="Arial" w:hAnsi="Arial" w:cs="Arial"/>
        </w:rPr>
        <w:t xml:space="preserve"> </w:t>
      </w:r>
      <w:r w:rsidRPr="0037286A">
        <w:rPr>
          <w:rFonts w:ascii="Arial" w:hAnsi="Arial" w:cs="Arial"/>
        </w:rPr>
        <w:t>Adoption was common among the Greeks and Romans</w:t>
      </w:r>
      <w:r>
        <w:rPr>
          <w:rFonts w:ascii="Arial" w:hAnsi="Arial" w:cs="Arial"/>
        </w:rPr>
        <w:t xml:space="preserve">. </w:t>
      </w:r>
      <w:r w:rsidRPr="0037286A">
        <w:rPr>
          <w:rFonts w:ascii="Arial" w:hAnsi="Arial" w:cs="Arial"/>
        </w:rPr>
        <w:t>In the ancient world, when a man adopted a son, that son’s entire identity and future changed.  The grateful son, lavished with blessings and an inheritance, knew in a real way the significance of a father’s choice.  Being chosen meant everything.  Many adopted children today know the power and reassurance of being loved by choice.</w:t>
      </w:r>
      <w:r>
        <w:rPr>
          <w:rFonts w:ascii="Arial" w:hAnsi="Arial" w:cs="Arial"/>
        </w:rPr>
        <w:t xml:space="preserve"> What good does our adoption as God’s sons provide for us? </w:t>
      </w:r>
    </w:p>
    <w:p w:rsidR="00033245" w:rsidRPr="00033245" w:rsidRDefault="00033245" w:rsidP="00033245">
      <w:pPr>
        <w:pStyle w:val="ListParagraph"/>
        <w:rPr>
          <w:rFonts w:ascii="Arial" w:hAnsi="Arial" w:cs="Arial"/>
        </w:rPr>
      </w:pPr>
    </w:p>
    <w:p w:rsidR="00033245" w:rsidRDefault="00033245" w:rsidP="00810B18">
      <w:pPr>
        <w:pStyle w:val="ListParagraph"/>
        <w:numPr>
          <w:ilvl w:val="0"/>
          <w:numId w:val="4"/>
        </w:numPr>
        <w:rPr>
          <w:rFonts w:ascii="Arial" w:hAnsi="Arial" w:cs="Arial"/>
        </w:rPr>
      </w:pPr>
      <w:r>
        <w:rPr>
          <w:rFonts w:ascii="Arial" w:hAnsi="Arial" w:cs="Arial"/>
        </w:rPr>
        <w:t xml:space="preserve">1:6 – </w:t>
      </w:r>
      <w:r w:rsidR="002C21A6">
        <w:rPr>
          <w:rFonts w:ascii="Arial" w:hAnsi="Arial" w:cs="Arial"/>
        </w:rPr>
        <w:t>“</w:t>
      </w:r>
      <w:r>
        <w:rPr>
          <w:rFonts w:ascii="Arial" w:hAnsi="Arial" w:cs="Arial"/>
        </w:rPr>
        <w:t>One He loves</w:t>
      </w:r>
      <w:r w:rsidR="002C21A6">
        <w:rPr>
          <w:rFonts w:ascii="Arial" w:hAnsi="Arial" w:cs="Arial"/>
        </w:rPr>
        <w:t>”</w:t>
      </w:r>
      <w:bookmarkStart w:id="0" w:name="_GoBack"/>
      <w:bookmarkEnd w:id="0"/>
      <w:r>
        <w:rPr>
          <w:rFonts w:ascii="Arial" w:hAnsi="Arial" w:cs="Arial"/>
        </w:rPr>
        <w:t xml:space="preserve"> – What are instances where God expresses His love of Jesus?</w:t>
      </w:r>
    </w:p>
    <w:p w:rsidR="00033245" w:rsidRPr="00033245" w:rsidRDefault="00033245" w:rsidP="00033245">
      <w:pPr>
        <w:pStyle w:val="ListParagraph"/>
        <w:rPr>
          <w:rFonts w:ascii="Arial" w:hAnsi="Arial" w:cs="Arial"/>
        </w:rPr>
      </w:pPr>
    </w:p>
    <w:p w:rsidR="00A34776" w:rsidRDefault="00033245" w:rsidP="00810B18">
      <w:pPr>
        <w:pStyle w:val="ListParagraph"/>
        <w:numPr>
          <w:ilvl w:val="0"/>
          <w:numId w:val="4"/>
        </w:numPr>
        <w:rPr>
          <w:rFonts w:ascii="Arial" w:hAnsi="Arial" w:cs="Arial"/>
        </w:rPr>
      </w:pPr>
      <w:r>
        <w:rPr>
          <w:rFonts w:ascii="Arial" w:hAnsi="Arial" w:cs="Arial"/>
        </w:rPr>
        <w:t xml:space="preserve">1:7 – What is redemption about?  What is the result?  </w:t>
      </w:r>
    </w:p>
    <w:p w:rsidR="00033245" w:rsidRPr="00033245" w:rsidRDefault="00033245" w:rsidP="00033245">
      <w:pPr>
        <w:pStyle w:val="ListParagraph"/>
        <w:rPr>
          <w:rFonts w:ascii="Arial" w:hAnsi="Arial" w:cs="Arial"/>
        </w:rPr>
      </w:pPr>
    </w:p>
    <w:p w:rsidR="00033245" w:rsidRDefault="00033245" w:rsidP="00810B18">
      <w:pPr>
        <w:pStyle w:val="ListParagraph"/>
        <w:numPr>
          <w:ilvl w:val="0"/>
          <w:numId w:val="4"/>
        </w:numPr>
        <w:rPr>
          <w:rFonts w:ascii="Arial" w:hAnsi="Arial" w:cs="Arial"/>
        </w:rPr>
      </w:pPr>
      <w:r>
        <w:rPr>
          <w:rFonts w:ascii="Arial" w:hAnsi="Arial" w:cs="Arial"/>
        </w:rPr>
        <w:t>1:8 – What does “lavish” suggest?  Can you give some examples?</w:t>
      </w:r>
    </w:p>
    <w:p w:rsidR="00033245" w:rsidRPr="00033245" w:rsidRDefault="00033245" w:rsidP="00033245">
      <w:pPr>
        <w:pStyle w:val="ListParagraph"/>
        <w:rPr>
          <w:rFonts w:ascii="Arial" w:hAnsi="Arial" w:cs="Arial"/>
        </w:rPr>
      </w:pPr>
    </w:p>
    <w:p w:rsidR="00033245" w:rsidRDefault="00E900F9" w:rsidP="00810B18">
      <w:pPr>
        <w:pStyle w:val="ListParagraph"/>
        <w:numPr>
          <w:ilvl w:val="0"/>
          <w:numId w:val="4"/>
        </w:numPr>
        <w:rPr>
          <w:rFonts w:ascii="Arial" w:hAnsi="Arial" w:cs="Arial"/>
        </w:rPr>
      </w:pPr>
      <w:r>
        <w:rPr>
          <w:rFonts w:ascii="Arial" w:hAnsi="Arial" w:cs="Arial"/>
        </w:rPr>
        <w:t>1:8 – What do you think “wisdom” and “understanding” mean?</w:t>
      </w:r>
    </w:p>
    <w:p w:rsidR="009B12BB" w:rsidRPr="009B12BB" w:rsidRDefault="009B12BB" w:rsidP="009B12BB">
      <w:pPr>
        <w:pStyle w:val="ListParagraph"/>
        <w:rPr>
          <w:rFonts w:ascii="Arial" w:hAnsi="Arial" w:cs="Arial"/>
        </w:rPr>
      </w:pPr>
    </w:p>
    <w:p w:rsidR="009B12BB" w:rsidRDefault="009B12BB" w:rsidP="00810B18">
      <w:pPr>
        <w:pStyle w:val="ListParagraph"/>
        <w:numPr>
          <w:ilvl w:val="0"/>
          <w:numId w:val="4"/>
        </w:numPr>
        <w:rPr>
          <w:rFonts w:ascii="Arial" w:hAnsi="Arial" w:cs="Arial"/>
        </w:rPr>
      </w:pPr>
      <w:r>
        <w:rPr>
          <w:rFonts w:ascii="Arial" w:hAnsi="Arial" w:cs="Arial"/>
        </w:rPr>
        <w:t>1:9 – What was the “mystery” Paul was talking about?</w:t>
      </w:r>
    </w:p>
    <w:p w:rsidR="009B12BB" w:rsidRPr="009B12BB" w:rsidRDefault="009B12BB" w:rsidP="009B12BB">
      <w:pPr>
        <w:pStyle w:val="ListParagraph"/>
        <w:rPr>
          <w:rFonts w:ascii="Arial" w:hAnsi="Arial" w:cs="Arial"/>
        </w:rPr>
      </w:pPr>
    </w:p>
    <w:p w:rsidR="009B12BB" w:rsidRDefault="009B12BB" w:rsidP="00810B18">
      <w:pPr>
        <w:pStyle w:val="ListParagraph"/>
        <w:numPr>
          <w:ilvl w:val="0"/>
          <w:numId w:val="4"/>
        </w:numPr>
        <w:rPr>
          <w:rFonts w:ascii="Arial" w:hAnsi="Arial" w:cs="Arial"/>
        </w:rPr>
      </w:pPr>
      <w:r>
        <w:rPr>
          <w:rFonts w:ascii="Arial" w:hAnsi="Arial" w:cs="Arial"/>
        </w:rPr>
        <w:t>1:10 – What is the comfort in this phrase “</w:t>
      </w:r>
      <w:r w:rsidR="004B2FAF">
        <w:rPr>
          <w:rFonts w:ascii="Arial" w:hAnsi="Arial" w:cs="Arial"/>
        </w:rPr>
        <w:t>when times will be reached”?</w:t>
      </w:r>
    </w:p>
    <w:p w:rsidR="004B2FAF" w:rsidRPr="004B2FAF" w:rsidRDefault="004B2FAF" w:rsidP="004B2FAF">
      <w:pPr>
        <w:pStyle w:val="ListParagraph"/>
        <w:rPr>
          <w:rFonts w:ascii="Arial" w:hAnsi="Arial" w:cs="Arial"/>
        </w:rPr>
      </w:pPr>
    </w:p>
    <w:p w:rsidR="004B2FAF" w:rsidRDefault="004B2FAF" w:rsidP="00810B18">
      <w:pPr>
        <w:pStyle w:val="ListParagraph"/>
        <w:numPr>
          <w:ilvl w:val="0"/>
          <w:numId w:val="4"/>
        </w:numPr>
        <w:rPr>
          <w:rFonts w:ascii="Arial" w:hAnsi="Arial" w:cs="Arial"/>
        </w:rPr>
      </w:pPr>
      <w:r>
        <w:rPr>
          <w:rFonts w:ascii="Arial" w:hAnsi="Arial" w:cs="Arial"/>
        </w:rPr>
        <w:t xml:space="preserve">1:10 – What do you think “under one head” means?  </w:t>
      </w:r>
    </w:p>
    <w:p w:rsidR="004B2FAF" w:rsidRPr="004B2FAF" w:rsidRDefault="004B2FAF" w:rsidP="004B2FAF">
      <w:pPr>
        <w:pStyle w:val="ListParagraph"/>
        <w:rPr>
          <w:rFonts w:ascii="Arial" w:hAnsi="Arial" w:cs="Arial"/>
        </w:rPr>
      </w:pPr>
    </w:p>
    <w:p w:rsidR="004B2FAF" w:rsidRDefault="004B2FAF" w:rsidP="00810B18">
      <w:pPr>
        <w:pStyle w:val="ListParagraph"/>
        <w:numPr>
          <w:ilvl w:val="0"/>
          <w:numId w:val="4"/>
        </w:numPr>
        <w:rPr>
          <w:rFonts w:ascii="Arial" w:hAnsi="Arial" w:cs="Arial"/>
        </w:rPr>
      </w:pPr>
      <w:r>
        <w:rPr>
          <w:rFonts w:ascii="Arial" w:hAnsi="Arial" w:cs="Arial"/>
        </w:rPr>
        <w:t xml:space="preserve">1:11 – How is the phrase “in conformity with the purpose of His will” comforting?  </w:t>
      </w:r>
    </w:p>
    <w:p w:rsidR="004B2FAF" w:rsidRPr="004B2FAF" w:rsidRDefault="004B2FAF" w:rsidP="004B2FAF">
      <w:pPr>
        <w:pStyle w:val="ListParagraph"/>
        <w:rPr>
          <w:rFonts w:ascii="Arial" w:hAnsi="Arial" w:cs="Arial"/>
        </w:rPr>
      </w:pPr>
    </w:p>
    <w:p w:rsidR="004B2FAF" w:rsidRDefault="004B2FAF" w:rsidP="00810B18">
      <w:pPr>
        <w:pStyle w:val="ListParagraph"/>
        <w:numPr>
          <w:ilvl w:val="0"/>
          <w:numId w:val="4"/>
        </w:numPr>
        <w:rPr>
          <w:rFonts w:ascii="Arial" w:hAnsi="Arial" w:cs="Arial"/>
        </w:rPr>
      </w:pPr>
      <w:r>
        <w:rPr>
          <w:rFonts w:ascii="Arial" w:hAnsi="Arial" w:cs="Arial"/>
        </w:rPr>
        <w:t xml:space="preserve">1:12 – How does this verse shed light on God’s purpose and will as stated in verse 11?  </w:t>
      </w:r>
    </w:p>
    <w:p w:rsidR="00124AD4" w:rsidRPr="00124AD4" w:rsidRDefault="00124AD4" w:rsidP="00124AD4">
      <w:pPr>
        <w:pStyle w:val="ListParagraph"/>
        <w:rPr>
          <w:rFonts w:ascii="Arial" w:hAnsi="Arial" w:cs="Arial"/>
        </w:rPr>
      </w:pPr>
    </w:p>
    <w:p w:rsidR="00124AD4" w:rsidRDefault="00124AD4" w:rsidP="00810B18">
      <w:pPr>
        <w:pStyle w:val="ListParagraph"/>
        <w:numPr>
          <w:ilvl w:val="0"/>
          <w:numId w:val="4"/>
        </w:numPr>
        <w:rPr>
          <w:rFonts w:ascii="Arial" w:hAnsi="Arial" w:cs="Arial"/>
        </w:rPr>
      </w:pPr>
      <w:r>
        <w:rPr>
          <w:rFonts w:ascii="Arial" w:hAnsi="Arial" w:cs="Arial"/>
        </w:rPr>
        <w:t xml:space="preserve">1:13 – What further enlightenment is there in this verse on God’s purpose and will?  </w:t>
      </w:r>
    </w:p>
    <w:p w:rsidR="00124AD4" w:rsidRPr="00124AD4" w:rsidRDefault="00124AD4" w:rsidP="00124AD4">
      <w:pPr>
        <w:pStyle w:val="ListParagraph"/>
        <w:rPr>
          <w:rFonts w:ascii="Arial" w:hAnsi="Arial" w:cs="Arial"/>
        </w:rPr>
      </w:pPr>
    </w:p>
    <w:p w:rsidR="00124AD4" w:rsidRDefault="00124AD4" w:rsidP="00810B18">
      <w:pPr>
        <w:pStyle w:val="ListParagraph"/>
        <w:numPr>
          <w:ilvl w:val="0"/>
          <w:numId w:val="4"/>
        </w:numPr>
        <w:rPr>
          <w:rFonts w:ascii="Arial" w:hAnsi="Arial" w:cs="Arial"/>
        </w:rPr>
      </w:pPr>
      <w:r>
        <w:rPr>
          <w:rFonts w:ascii="Arial" w:hAnsi="Arial" w:cs="Arial"/>
        </w:rPr>
        <w:t>1:13 – What do you think “marked him with a seal” means?</w:t>
      </w:r>
    </w:p>
    <w:p w:rsidR="00124AD4" w:rsidRPr="00124AD4" w:rsidRDefault="00124AD4" w:rsidP="00124AD4">
      <w:pPr>
        <w:pStyle w:val="ListParagraph"/>
        <w:rPr>
          <w:rFonts w:ascii="Arial" w:hAnsi="Arial" w:cs="Arial"/>
        </w:rPr>
      </w:pPr>
    </w:p>
    <w:p w:rsidR="00124AD4" w:rsidRPr="00810B18" w:rsidRDefault="00814E59" w:rsidP="00810B18">
      <w:pPr>
        <w:pStyle w:val="ListParagraph"/>
        <w:numPr>
          <w:ilvl w:val="0"/>
          <w:numId w:val="4"/>
        </w:numPr>
        <w:rPr>
          <w:rFonts w:ascii="Arial" w:hAnsi="Arial" w:cs="Arial"/>
        </w:rPr>
      </w:pPr>
      <w:r>
        <w:rPr>
          <w:rFonts w:ascii="Arial" w:hAnsi="Arial" w:cs="Arial"/>
        </w:rPr>
        <w:t>1:14 – What is the “deposit guaranteeing our inheritance” mean for us?</w:t>
      </w:r>
    </w:p>
    <w:p w:rsidR="00A04CDF" w:rsidRDefault="00A04CDF" w:rsidP="00810B18"/>
    <w:p w:rsidR="00810B18" w:rsidRPr="00810B18" w:rsidRDefault="00810B18" w:rsidP="00810B18">
      <w:pPr>
        <w:rPr>
          <w:rFonts w:ascii="Arial" w:hAnsi="Arial" w:cs="Arial"/>
        </w:rPr>
      </w:pPr>
    </w:p>
    <w:p w:rsidR="00D7166E" w:rsidRDefault="00D7166E"/>
    <w:sectPr w:rsidR="00D7166E">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45B9" w:rsidRDefault="006E45B9" w:rsidP="001C7ECC">
      <w:r>
        <w:separator/>
      </w:r>
    </w:p>
  </w:endnote>
  <w:endnote w:type="continuationSeparator" w:id="0">
    <w:p w:rsidR="006E45B9" w:rsidRDefault="006E45B9" w:rsidP="001C7E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0199067"/>
      <w:docPartObj>
        <w:docPartGallery w:val="Page Numbers (Bottom of Page)"/>
        <w:docPartUnique/>
      </w:docPartObj>
    </w:sdtPr>
    <w:sdtEndPr>
      <w:rPr>
        <w:noProof/>
      </w:rPr>
    </w:sdtEndPr>
    <w:sdtContent>
      <w:p w:rsidR="001C7ECC" w:rsidRDefault="001C7ECC">
        <w:pPr>
          <w:pStyle w:val="Footer"/>
          <w:jc w:val="center"/>
        </w:pPr>
        <w:r>
          <w:fldChar w:fldCharType="begin"/>
        </w:r>
        <w:r>
          <w:instrText xml:space="preserve"> PAGE   \* MERGEFORMAT </w:instrText>
        </w:r>
        <w:r>
          <w:fldChar w:fldCharType="separate"/>
        </w:r>
        <w:r w:rsidR="002C21A6">
          <w:rPr>
            <w:noProof/>
          </w:rPr>
          <w:t>3</w:t>
        </w:r>
        <w:r>
          <w:rPr>
            <w:noProof/>
          </w:rPr>
          <w:fldChar w:fldCharType="end"/>
        </w:r>
      </w:p>
    </w:sdtContent>
  </w:sdt>
  <w:p w:rsidR="001C7ECC" w:rsidRDefault="001C7EC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45B9" w:rsidRDefault="006E45B9" w:rsidP="001C7ECC">
      <w:r>
        <w:separator/>
      </w:r>
    </w:p>
  </w:footnote>
  <w:footnote w:type="continuationSeparator" w:id="0">
    <w:p w:rsidR="006E45B9" w:rsidRDefault="006E45B9" w:rsidP="001C7E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D5A3B"/>
    <w:multiLevelType w:val="hybridMultilevel"/>
    <w:tmpl w:val="05366C5E"/>
    <w:lvl w:ilvl="0" w:tplc="1DFCA04C">
      <w:start w:val="1"/>
      <w:numFmt w:val="lowerLetter"/>
      <w:lvlText w:val="%1."/>
      <w:lvlJc w:val="left"/>
      <w:pPr>
        <w:ind w:left="1800" w:hanging="360"/>
      </w:pPr>
      <w:rPr>
        <w:rFonts w:ascii="Arial" w:hAnsi="Arial" w:cs="Aria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111244A"/>
    <w:multiLevelType w:val="hybridMultilevel"/>
    <w:tmpl w:val="7E4EEC4E"/>
    <w:lvl w:ilvl="0" w:tplc="1FB0F6BE">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661283"/>
    <w:multiLevelType w:val="hybridMultilevel"/>
    <w:tmpl w:val="9E34D8FA"/>
    <w:lvl w:ilvl="0" w:tplc="AE987D1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11604006"/>
    <w:multiLevelType w:val="hybridMultilevel"/>
    <w:tmpl w:val="8D9AEA2A"/>
    <w:lvl w:ilvl="0" w:tplc="B71AEB26">
      <w:start w:val="1"/>
      <w:numFmt w:val="decimal"/>
      <w:lvlText w:val="%1."/>
      <w:lvlJc w:val="left"/>
      <w:pPr>
        <w:ind w:left="1080" w:hanging="360"/>
      </w:pPr>
      <w:rPr>
        <w:rFonts w:ascii="Arial" w:hAnsi="Arial"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7C81567"/>
    <w:multiLevelType w:val="hybridMultilevel"/>
    <w:tmpl w:val="EA4607A6"/>
    <w:lvl w:ilvl="0" w:tplc="3D22BB16">
      <w:start w:val="1"/>
      <w:numFmt w:val="lowerLetter"/>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1462BAD"/>
    <w:multiLevelType w:val="hybridMultilevel"/>
    <w:tmpl w:val="C8C83F5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E51617B"/>
    <w:multiLevelType w:val="hybridMultilevel"/>
    <w:tmpl w:val="CE8A2DFC"/>
    <w:lvl w:ilvl="0" w:tplc="04090019">
      <w:start w:val="1"/>
      <w:numFmt w:val="lowerLetter"/>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nsid w:val="440F3C99"/>
    <w:multiLevelType w:val="hybridMultilevel"/>
    <w:tmpl w:val="1018AE76"/>
    <w:lvl w:ilvl="0" w:tplc="0409000B">
      <w:start w:val="1"/>
      <w:numFmt w:val="bullet"/>
      <w:lvlText w:val=""/>
      <w:lvlJc w:val="left"/>
      <w:pPr>
        <w:tabs>
          <w:tab w:val="num" w:pos="2220"/>
        </w:tabs>
        <w:ind w:left="2220" w:hanging="360"/>
      </w:pPr>
      <w:rPr>
        <w:rFonts w:ascii="Wingdings" w:hAnsi="Wingdings" w:hint="default"/>
      </w:rPr>
    </w:lvl>
    <w:lvl w:ilvl="1" w:tplc="04090003" w:tentative="1">
      <w:start w:val="1"/>
      <w:numFmt w:val="bullet"/>
      <w:lvlText w:val="o"/>
      <w:lvlJc w:val="left"/>
      <w:pPr>
        <w:tabs>
          <w:tab w:val="num" w:pos="2940"/>
        </w:tabs>
        <w:ind w:left="2940" w:hanging="360"/>
      </w:pPr>
      <w:rPr>
        <w:rFonts w:ascii="Courier New" w:hAnsi="Courier New" w:cs="Courier New" w:hint="default"/>
      </w:rPr>
    </w:lvl>
    <w:lvl w:ilvl="2" w:tplc="04090005" w:tentative="1">
      <w:start w:val="1"/>
      <w:numFmt w:val="bullet"/>
      <w:lvlText w:val=""/>
      <w:lvlJc w:val="left"/>
      <w:pPr>
        <w:tabs>
          <w:tab w:val="num" w:pos="3660"/>
        </w:tabs>
        <w:ind w:left="3660" w:hanging="360"/>
      </w:pPr>
      <w:rPr>
        <w:rFonts w:ascii="Wingdings" w:hAnsi="Wingdings" w:hint="default"/>
      </w:rPr>
    </w:lvl>
    <w:lvl w:ilvl="3" w:tplc="04090001" w:tentative="1">
      <w:start w:val="1"/>
      <w:numFmt w:val="bullet"/>
      <w:lvlText w:val=""/>
      <w:lvlJc w:val="left"/>
      <w:pPr>
        <w:tabs>
          <w:tab w:val="num" w:pos="4380"/>
        </w:tabs>
        <w:ind w:left="4380" w:hanging="360"/>
      </w:pPr>
      <w:rPr>
        <w:rFonts w:ascii="Symbol" w:hAnsi="Symbol" w:hint="default"/>
      </w:rPr>
    </w:lvl>
    <w:lvl w:ilvl="4" w:tplc="04090003" w:tentative="1">
      <w:start w:val="1"/>
      <w:numFmt w:val="bullet"/>
      <w:lvlText w:val="o"/>
      <w:lvlJc w:val="left"/>
      <w:pPr>
        <w:tabs>
          <w:tab w:val="num" w:pos="5100"/>
        </w:tabs>
        <w:ind w:left="5100" w:hanging="360"/>
      </w:pPr>
      <w:rPr>
        <w:rFonts w:ascii="Courier New" w:hAnsi="Courier New" w:cs="Courier New" w:hint="default"/>
      </w:rPr>
    </w:lvl>
    <w:lvl w:ilvl="5" w:tplc="04090005" w:tentative="1">
      <w:start w:val="1"/>
      <w:numFmt w:val="bullet"/>
      <w:lvlText w:val=""/>
      <w:lvlJc w:val="left"/>
      <w:pPr>
        <w:tabs>
          <w:tab w:val="num" w:pos="5820"/>
        </w:tabs>
        <w:ind w:left="5820" w:hanging="360"/>
      </w:pPr>
      <w:rPr>
        <w:rFonts w:ascii="Wingdings" w:hAnsi="Wingdings" w:hint="default"/>
      </w:rPr>
    </w:lvl>
    <w:lvl w:ilvl="6" w:tplc="04090001" w:tentative="1">
      <w:start w:val="1"/>
      <w:numFmt w:val="bullet"/>
      <w:lvlText w:val=""/>
      <w:lvlJc w:val="left"/>
      <w:pPr>
        <w:tabs>
          <w:tab w:val="num" w:pos="6540"/>
        </w:tabs>
        <w:ind w:left="6540" w:hanging="360"/>
      </w:pPr>
      <w:rPr>
        <w:rFonts w:ascii="Symbol" w:hAnsi="Symbol" w:hint="default"/>
      </w:rPr>
    </w:lvl>
    <w:lvl w:ilvl="7" w:tplc="04090003" w:tentative="1">
      <w:start w:val="1"/>
      <w:numFmt w:val="bullet"/>
      <w:lvlText w:val="o"/>
      <w:lvlJc w:val="left"/>
      <w:pPr>
        <w:tabs>
          <w:tab w:val="num" w:pos="7260"/>
        </w:tabs>
        <w:ind w:left="7260" w:hanging="360"/>
      </w:pPr>
      <w:rPr>
        <w:rFonts w:ascii="Courier New" w:hAnsi="Courier New" w:cs="Courier New" w:hint="default"/>
      </w:rPr>
    </w:lvl>
    <w:lvl w:ilvl="8" w:tplc="04090005" w:tentative="1">
      <w:start w:val="1"/>
      <w:numFmt w:val="bullet"/>
      <w:lvlText w:val=""/>
      <w:lvlJc w:val="left"/>
      <w:pPr>
        <w:tabs>
          <w:tab w:val="num" w:pos="7980"/>
        </w:tabs>
        <w:ind w:left="7980" w:hanging="360"/>
      </w:pPr>
      <w:rPr>
        <w:rFonts w:ascii="Wingdings" w:hAnsi="Wingdings" w:hint="default"/>
      </w:rPr>
    </w:lvl>
  </w:abstractNum>
  <w:abstractNum w:abstractNumId="8">
    <w:nsid w:val="49172D6E"/>
    <w:multiLevelType w:val="hybridMultilevel"/>
    <w:tmpl w:val="C10EE5EA"/>
    <w:lvl w:ilvl="0" w:tplc="0409000B">
      <w:start w:val="1"/>
      <w:numFmt w:val="bullet"/>
      <w:lvlText w:val=""/>
      <w:lvlJc w:val="left"/>
      <w:pPr>
        <w:tabs>
          <w:tab w:val="num" w:pos="2160"/>
        </w:tabs>
        <w:ind w:left="2160" w:hanging="360"/>
      </w:pPr>
      <w:rPr>
        <w:rFonts w:ascii="Wingdings" w:hAnsi="Wingdings" w:hint="default"/>
      </w:rPr>
    </w:lvl>
    <w:lvl w:ilvl="1" w:tplc="0409000F">
      <w:start w:val="1"/>
      <w:numFmt w:val="decimal"/>
      <w:lvlText w:val="%2."/>
      <w:lvlJc w:val="left"/>
      <w:pPr>
        <w:tabs>
          <w:tab w:val="num" w:pos="2880"/>
        </w:tabs>
        <w:ind w:left="2880" w:hanging="360"/>
      </w:pPr>
      <w:rPr>
        <w:rFonts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9">
    <w:nsid w:val="54D42143"/>
    <w:multiLevelType w:val="hybridMultilevel"/>
    <w:tmpl w:val="EDB6FDC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D3B741A"/>
    <w:multiLevelType w:val="hybridMultilevel"/>
    <w:tmpl w:val="C3CCF6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36E41E6"/>
    <w:multiLevelType w:val="hybridMultilevel"/>
    <w:tmpl w:val="C2E0AC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6C4B5355"/>
    <w:multiLevelType w:val="hybridMultilevel"/>
    <w:tmpl w:val="985A4D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74C61369"/>
    <w:multiLevelType w:val="hybridMultilevel"/>
    <w:tmpl w:val="AB6E31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0"/>
  </w:num>
  <w:num w:numId="2">
    <w:abstractNumId w:val="9"/>
  </w:num>
  <w:num w:numId="3">
    <w:abstractNumId w:val="3"/>
  </w:num>
  <w:num w:numId="4">
    <w:abstractNumId w:val="1"/>
  </w:num>
  <w:num w:numId="5">
    <w:abstractNumId w:val="4"/>
  </w:num>
  <w:num w:numId="6">
    <w:abstractNumId w:val="0"/>
  </w:num>
  <w:num w:numId="7">
    <w:abstractNumId w:val="2"/>
  </w:num>
  <w:num w:numId="8">
    <w:abstractNumId w:val="8"/>
  </w:num>
  <w:num w:numId="9">
    <w:abstractNumId w:val="6"/>
  </w:num>
  <w:num w:numId="10">
    <w:abstractNumId w:val="7"/>
  </w:num>
  <w:num w:numId="11">
    <w:abstractNumId w:val="5"/>
  </w:num>
  <w:num w:numId="12">
    <w:abstractNumId w:val="11"/>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CDF"/>
    <w:rsid w:val="00033245"/>
    <w:rsid w:val="00124AD4"/>
    <w:rsid w:val="001C7ECC"/>
    <w:rsid w:val="001F7387"/>
    <w:rsid w:val="002724B0"/>
    <w:rsid w:val="002C21A6"/>
    <w:rsid w:val="00340422"/>
    <w:rsid w:val="003561AE"/>
    <w:rsid w:val="003C0F88"/>
    <w:rsid w:val="003F0561"/>
    <w:rsid w:val="004701AC"/>
    <w:rsid w:val="004B2FAF"/>
    <w:rsid w:val="006E45B9"/>
    <w:rsid w:val="00810B18"/>
    <w:rsid w:val="00814E59"/>
    <w:rsid w:val="008645F5"/>
    <w:rsid w:val="009B12BB"/>
    <w:rsid w:val="00A04CDF"/>
    <w:rsid w:val="00A34776"/>
    <w:rsid w:val="00A92262"/>
    <w:rsid w:val="00D7166E"/>
    <w:rsid w:val="00E13E46"/>
    <w:rsid w:val="00E900F9"/>
    <w:rsid w:val="00F732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4CD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4CDF"/>
    <w:pPr>
      <w:ind w:left="720"/>
      <w:contextualSpacing/>
    </w:pPr>
  </w:style>
  <w:style w:type="paragraph" w:styleId="Header">
    <w:name w:val="header"/>
    <w:basedOn w:val="Normal"/>
    <w:link w:val="HeaderChar"/>
    <w:uiPriority w:val="99"/>
    <w:unhideWhenUsed/>
    <w:rsid w:val="001C7ECC"/>
    <w:pPr>
      <w:tabs>
        <w:tab w:val="center" w:pos="4680"/>
        <w:tab w:val="right" w:pos="9360"/>
      </w:tabs>
    </w:pPr>
  </w:style>
  <w:style w:type="character" w:customStyle="1" w:styleId="HeaderChar">
    <w:name w:val="Header Char"/>
    <w:basedOn w:val="DefaultParagraphFont"/>
    <w:link w:val="Header"/>
    <w:uiPriority w:val="99"/>
    <w:rsid w:val="001C7EC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C7ECC"/>
    <w:pPr>
      <w:tabs>
        <w:tab w:val="center" w:pos="4680"/>
        <w:tab w:val="right" w:pos="9360"/>
      </w:tabs>
    </w:pPr>
  </w:style>
  <w:style w:type="character" w:customStyle="1" w:styleId="FooterChar">
    <w:name w:val="Footer Char"/>
    <w:basedOn w:val="DefaultParagraphFont"/>
    <w:link w:val="Footer"/>
    <w:uiPriority w:val="99"/>
    <w:rsid w:val="001C7ECC"/>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4CD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4CDF"/>
    <w:pPr>
      <w:ind w:left="720"/>
      <w:contextualSpacing/>
    </w:pPr>
  </w:style>
  <w:style w:type="paragraph" w:styleId="Header">
    <w:name w:val="header"/>
    <w:basedOn w:val="Normal"/>
    <w:link w:val="HeaderChar"/>
    <w:uiPriority w:val="99"/>
    <w:unhideWhenUsed/>
    <w:rsid w:val="001C7ECC"/>
    <w:pPr>
      <w:tabs>
        <w:tab w:val="center" w:pos="4680"/>
        <w:tab w:val="right" w:pos="9360"/>
      </w:tabs>
    </w:pPr>
  </w:style>
  <w:style w:type="character" w:customStyle="1" w:styleId="HeaderChar">
    <w:name w:val="Header Char"/>
    <w:basedOn w:val="DefaultParagraphFont"/>
    <w:link w:val="Header"/>
    <w:uiPriority w:val="99"/>
    <w:rsid w:val="001C7EC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C7ECC"/>
    <w:pPr>
      <w:tabs>
        <w:tab w:val="center" w:pos="4680"/>
        <w:tab w:val="right" w:pos="9360"/>
      </w:tabs>
    </w:pPr>
  </w:style>
  <w:style w:type="character" w:customStyle="1" w:styleId="FooterChar">
    <w:name w:val="Footer Char"/>
    <w:basedOn w:val="DefaultParagraphFont"/>
    <w:link w:val="Footer"/>
    <w:uiPriority w:val="99"/>
    <w:rsid w:val="001C7ECC"/>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3</Pages>
  <Words>824</Words>
  <Characters>4700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8</cp:revision>
  <cp:lastPrinted>2014-08-17T13:24:00Z</cp:lastPrinted>
  <dcterms:created xsi:type="dcterms:W3CDTF">2014-08-15T11:57:00Z</dcterms:created>
  <dcterms:modified xsi:type="dcterms:W3CDTF">2014-08-18T13:53:00Z</dcterms:modified>
</cp:coreProperties>
</file>