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E4" w:rsidRPr="00A6698B" w:rsidRDefault="009914E4" w:rsidP="009914E4">
      <w:pPr>
        <w:spacing w:line="240" w:lineRule="auto"/>
        <w:jc w:val="center"/>
        <w:rPr>
          <w:rFonts w:ascii="Times New Roman" w:hAnsi="Times New Roman" w:cs="Times New Roman"/>
          <w:b/>
        </w:rPr>
      </w:pPr>
      <w:r w:rsidRPr="00A6698B">
        <w:rPr>
          <w:rFonts w:ascii="Times New Roman" w:hAnsi="Times New Roman" w:cs="Times New Roman"/>
          <w:b/>
        </w:rPr>
        <w:t>Notes for Next Sunday</w:t>
      </w:r>
    </w:p>
    <w:p w:rsidR="009914E4" w:rsidRPr="00A6698B" w:rsidRDefault="009914E4" w:rsidP="009914E4">
      <w:pPr>
        <w:spacing w:after="0" w:line="240" w:lineRule="auto"/>
        <w:jc w:val="center"/>
        <w:rPr>
          <w:rFonts w:ascii="Times New Roman" w:hAnsi="Times New Roman" w:cs="Times New Roman"/>
        </w:rPr>
      </w:pPr>
      <w:r>
        <w:rPr>
          <w:rFonts w:ascii="Times New Roman" w:hAnsi="Times New Roman" w:cs="Times New Roman"/>
        </w:rPr>
        <w:t xml:space="preserve">Twenty-second </w:t>
      </w:r>
      <w:r w:rsidRPr="00A6698B">
        <w:rPr>
          <w:rFonts w:ascii="Times New Roman" w:hAnsi="Times New Roman" w:cs="Times New Roman"/>
        </w:rPr>
        <w:t>Sunday after Pentecost</w:t>
      </w:r>
    </w:p>
    <w:p w:rsidR="009914E4" w:rsidRPr="00A6698B" w:rsidRDefault="009914E4" w:rsidP="009914E4">
      <w:pPr>
        <w:spacing w:after="0" w:line="240" w:lineRule="auto"/>
        <w:jc w:val="center"/>
        <w:rPr>
          <w:rFonts w:ascii="Times New Roman" w:hAnsi="Times New Roman" w:cs="Times New Roman"/>
        </w:rPr>
      </w:pPr>
    </w:p>
    <w:p w:rsidR="009914E4" w:rsidRPr="00A6698B" w:rsidRDefault="009914E4" w:rsidP="009914E4">
      <w:pPr>
        <w:spacing w:line="240" w:lineRule="auto"/>
        <w:jc w:val="center"/>
        <w:rPr>
          <w:rFonts w:ascii="Times New Roman" w:hAnsi="Times New Roman" w:cs="Times New Roman"/>
          <w:b/>
        </w:rPr>
      </w:pPr>
      <w:r w:rsidRPr="00A6698B">
        <w:rPr>
          <w:rFonts w:ascii="Times New Roman" w:hAnsi="Times New Roman" w:cs="Times New Roman"/>
          <w:b/>
        </w:rPr>
        <w:t>The Point of this Week’s Readings</w:t>
      </w:r>
    </w:p>
    <w:p w:rsidR="00F97D02" w:rsidRPr="009E083D" w:rsidRDefault="00F97D02" w:rsidP="009E083D">
      <w:pPr>
        <w:spacing w:line="240" w:lineRule="auto"/>
        <w:rPr>
          <w:rFonts w:ascii="Times New Roman" w:hAnsi="Times New Roman" w:cs="Times New Roman"/>
        </w:rPr>
      </w:pPr>
      <w:r w:rsidRPr="009E083D">
        <w:rPr>
          <w:rFonts w:ascii="Times New Roman" w:hAnsi="Times New Roman" w:cs="Times New Roman"/>
          <w:u w:val="single"/>
        </w:rPr>
        <w:t>Old Testament</w:t>
      </w:r>
      <w:r w:rsidRPr="009E083D">
        <w:rPr>
          <w:rFonts w:ascii="Times New Roman" w:hAnsi="Times New Roman" w:cs="Times New Roman"/>
        </w:rPr>
        <w:t xml:space="preserve"> (Exodus 3:1-15). This is the account of God calling Moses to lead the Israelites out of Egypt.  God uses a burning bush to get Moses’ attention. Moses like David before him was doing simple but God-pleasing work when God came to him.  We, too, are to be about the daily work that God gives us to do.  He will find us and direct our lives in ways that will help His kingdom come and His will be done. – According to Acts 7:30, this event took place 40 years after Moses arrived in Midian.  (Concordia Pulpit Resources – Volume 11, Part 2) </w:t>
      </w:r>
    </w:p>
    <w:p w:rsidR="00EC5AF2" w:rsidRPr="009E083D" w:rsidRDefault="00F97D02" w:rsidP="009E083D">
      <w:pPr>
        <w:spacing w:line="240" w:lineRule="auto"/>
        <w:rPr>
          <w:rFonts w:ascii="Times New Roman" w:hAnsi="Times New Roman" w:cs="Times New Roman"/>
        </w:rPr>
      </w:pPr>
      <w:r w:rsidRPr="009E083D">
        <w:rPr>
          <w:rFonts w:ascii="Times New Roman" w:hAnsi="Times New Roman" w:cs="Times New Roman"/>
          <w:u w:val="single"/>
        </w:rPr>
        <w:t>Epistle</w:t>
      </w:r>
      <w:r w:rsidRPr="009E083D">
        <w:rPr>
          <w:rFonts w:ascii="Times New Roman" w:hAnsi="Times New Roman" w:cs="Times New Roman"/>
        </w:rPr>
        <w:t xml:space="preserve"> (2 Thessalonians 2:1-8, 13-17).  </w:t>
      </w:r>
      <w:r w:rsidR="00F82CC1" w:rsidRPr="009E083D">
        <w:rPr>
          <w:rFonts w:ascii="Times New Roman" w:hAnsi="Times New Roman" w:cs="Times New Roman"/>
        </w:rPr>
        <w:t>In the first section (2:1-8)</w:t>
      </w:r>
      <w:r w:rsidR="00DD28FF">
        <w:rPr>
          <w:rFonts w:ascii="Times New Roman" w:hAnsi="Times New Roman" w:cs="Times New Roman"/>
        </w:rPr>
        <w:t>,</w:t>
      </w:r>
      <w:r w:rsidR="00F82CC1" w:rsidRPr="009E083D">
        <w:rPr>
          <w:rFonts w:ascii="Times New Roman" w:hAnsi="Times New Roman" w:cs="Times New Roman"/>
        </w:rPr>
        <w:t xml:space="preserve"> Paul strongly warns the Thessalonians to beware of false prophets (false spirits), and also misunderstandings of inspired prophetic teachings. The </w:t>
      </w:r>
      <w:r w:rsidR="00F82CC1" w:rsidRPr="009E083D">
        <w:rPr>
          <w:rFonts w:ascii="Times New Roman" w:hAnsi="Times New Roman" w:cs="Times New Roman"/>
          <w:i/>
        </w:rPr>
        <w:t xml:space="preserve">man of lawlessness </w:t>
      </w:r>
      <w:r w:rsidR="00F82CC1" w:rsidRPr="009E083D">
        <w:rPr>
          <w:rFonts w:ascii="Times New Roman" w:hAnsi="Times New Roman" w:cs="Times New Roman"/>
        </w:rPr>
        <w:t xml:space="preserve">(v. 3) elsewhere in Scripture is called “the antichrist” and “the beast.” </w:t>
      </w:r>
      <w:r w:rsidR="00EC5AF2" w:rsidRPr="009E083D">
        <w:rPr>
          <w:rFonts w:ascii="Times New Roman" w:hAnsi="Times New Roman" w:cs="Times New Roman"/>
        </w:rPr>
        <w:t xml:space="preserve">In vv 13-17 Paul reminds them that God had called the Thessalonians to follow Christ and not the Antichrist, This would mean nothing if they failed to stand firm in their faith. This is done, Paul asserts, by holding tightly to those teachings he and the other apostles have “passed on” to us.  </w:t>
      </w:r>
      <w:r w:rsidR="00DD28FF">
        <w:rPr>
          <w:rFonts w:ascii="Times New Roman" w:hAnsi="Times New Roman" w:cs="Times New Roman"/>
        </w:rPr>
        <w:t>Faith is s</w:t>
      </w:r>
      <w:r w:rsidR="00EC5AF2" w:rsidRPr="009E083D">
        <w:rPr>
          <w:rFonts w:ascii="Times New Roman" w:hAnsi="Times New Roman" w:cs="Times New Roman"/>
        </w:rPr>
        <w:t>trengthen by constantly reading and hearing the</w:t>
      </w:r>
      <w:r w:rsidR="00DD28FF">
        <w:rPr>
          <w:rFonts w:ascii="Times New Roman" w:hAnsi="Times New Roman" w:cs="Times New Roman"/>
        </w:rPr>
        <w:t xml:space="preserve"> Scriptures and it </w:t>
      </w:r>
      <w:r w:rsidR="00EC5AF2" w:rsidRPr="009E083D">
        <w:rPr>
          <w:rFonts w:ascii="Times New Roman" w:hAnsi="Times New Roman" w:cs="Times New Roman"/>
        </w:rPr>
        <w:t xml:space="preserve">we will </w:t>
      </w:r>
      <w:r w:rsidR="00DD28FF">
        <w:rPr>
          <w:rFonts w:ascii="Times New Roman" w:hAnsi="Times New Roman" w:cs="Times New Roman"/>
        </w:rPr>
        <w:t xml:space="preserve">assist us </w:t>
      </w:r>
      <w:r w:rsidR="00EC5AF2" w:rsidRPr="009E083D">
        <w:rPr>
          <w:rFonts w:ascii="Times New Roman" w:hAnsi="Times New Roman" w:cs="Times New Roman"/>
        </w:rPr>
        <w:t xml:space="preserve">to stand firm.  </w:t>
      </w:r>
    </w:p>
    <w:p w:rsidR="00F82CC1" w:rsidRPr="009E083D" w:rsidRDefault="00EC5AF2" w:rsidP="009E083D">
      <w:pPr>
        <w:spacing w:line="240" w:lineRule="auto"/>
        <w:rPr>
          <w:rFonts w:ascii="Times New Roman" w:hAnsi="Times New Roman" w:cs="Times New Roman"/>
        </w:rPr>
      </w:pPr>
      <w:r w:rsidRPr="009E083D">
        <w:rPr>
          <w:rFonts w:ascii="Times New Roman" w:hAnsi="Times New Roman" w:cs="Times New Roman"/>
        </w:rPr>
        <w:t xml:space="preserve">Gospel (Luke 20:27-40). </w:t>
      </w:r>
      <w:r w:rsidR="00F74088" w:rsidRPr="009E083D">
        <w:rPr>
          <w:rFonts w:ascii="Times New Roman" w:hAnsi="Times New Roman" w:cs="Times New Roman"/>
        </w:rPr>
        <w:t>Here the Sadducees, who did not believe in the resurrection, tried to trap Jesus. They use the command that says that if a man dies before producing offspring his widow is to marry his brother so that children may be born</w:t>
      </w:r>
      <w:r w:rsidR="00DD28FF">
        <w:rPr>
          <w:rFonts w:ascii="Times New Roman" w:hAnsi="Times New Roman" w:cs="Times New Roman"/>
        </w:rPr>
        <w:t xml:space="preserve"> to that family</w:t>
      </w:r>
      <w:r w:rsidR="00F74088" w:rsidRPr="009E083D">
        <w:rPr>
          <w:rFonts w:ascii="Times New Roman" w:hAnsi="Times New Roman" w:cs="Times New Roman"/>
        </w:rPr>
        <w:t xml:space="preserve">. Since this may involve a number of brothers, they ask whose wife is she in heaven.  </w:t>
      </w:r>
      <w:r w:rsidR="008A0BC9" w:rsidRPr="009E083D">
        <w:rPr>
          <w:rFonts w:ascii="Times New Roman" w:hAnsi="Times New Roman" w:cs="Times New Roman"/>
        </w:rPr>
        <w:t>Jesus cuts through that by revealing that in heaven</w:t>
      </w:r>
      <w:r w:rsidR="00DD28FF">
        <w:rPr>
          <w:rFonts w:ascii="Times New Roman" w:hAnsi="Times New Roman" w:cs="Times New Roman"/>
        </w:rPr>
        <w:t xml:space="preserve"> there</w:t>
      </w:r>
      <w:r w:rsidR="008A0BC9" w:rsidRPr="009E083D">
        <w:rPr>
          <w:rFonts w:ascii="Times New Roman" w:hAnsi="Times New Roman" w:cs="Times New Roman"/>
        </w:rPr>
        <w:t xml:space="preserve"> is no marriage.  </w:t>
      </w:r>
      <w:r w:rsidR="005D621B" w:rsidRPr="009E083D">
        <w:rPr>
          <w:rFonts w:ascii="Times New Roman" w:hAnsi="Times New Roman" w:cs="Times New Roman"/>
        </w:rPr>
        <w:t xml:space="preserve">Jesus makes a reference to Moses and the bush and points out </w:t>
      </w:r>
      <w:r w:rsidR="00DD28FF">
        <w:rPr>
          <w:rFonts w:ascii="Times New Roman" w:hAnsi="Times New Roman" w:cs="Times New Roman"/>
        </w:rPr>
        <w:t xml:space="preserve">to </w:t>
      </w:r>
      <w:bookmarkStart w:id="0" w:name="_GoBack"/>
      <w:bookmarkEnd w:id="0"/>
      <w:r w:rsidR="005D621B" w:rsidRPr="009E083D">
        <w:rPr>
          <w:rFonts w:ascii="Times New Roman" w:hAnsi="Times New Roman" w:cs="Times New Roman"/>
        </w:rPr>
        <w:t xml:space="preserve">His audience that just as He was the God of Abraham, Isaac and Jacob He is even now the God of the living.  </w:t>
      </w:r>
    </w:p>
    <w:p w:rsidR="009914E4" w:rsidRPr="009E083D" w:rsidRDefault="009914E4" w:rsidP="009E083D">
      <w:pPr>
        <w:spacing w:line="240" w:lineRule="auto"/>
        <w:rPr>
          <w:rFonts w:ascii="Times New Roman" w:hAnsi="Times New Roman" w:cs="Times New Roman"/>
          <w:i/>
        </w:rPr>
      </w:pPr>
      <w:r w:rsidRPr="009E083D">
        <w:rPr>
          <w:rFonts w:ascii="Times New Roman" w:hAnsi="Times New Roman" w:cs="Times New Roman"/>
          <w:i/>
        </w:rPr>
        <w:t xml:space="preserve">For more in-depth commentary on each reading, read the notes found after each text below.  </w:t>
      </w:r>
    </w:p>
    <w:p w:rsidR="001434F6" w:rsidRPr="009E083D" w:rsidRDefault="001434F6" w:rsidP="009E083D">
      <w:pPr>
        <w:spacing w:after="0" w:line="240" w:lineRule="auto"/>
        <w:jc w:val="center"/>
        <w:rPr>
          <w:rFonts w:ascii="Times New Roman" w:hAnsi="Times New Roman" w:cs="Times New Roman"/>
        </w:rPr>
      </w:pPr>
      <w:r w:rsidRPr="009E083D">
        <w:rPr>
          <w:rFonts w:ascii="Times New Roman" w:hAnsi="Times New Roman" w:cs="Times New Roman"/>
        </w:rPr>
        <w:t>OLD TESTAMENT – Exodus 3:1-15</w:t>
      </w:r>
    </w:p>
    <w:p w:rsidR="001434F6" w:rsidRPr="009E083D" w:rsidRDefault="001434F6" w:rsidP="009E083D">
      <w:pPr>
        <w:spacing w:line="240" w:lineRule="auto"/>
        <w:rPr>
          <w:rFonts w:ascii="Times New Roman" w:hAnsi="Times New Roman" w:cs="Times New Roman"/>
          <w:b/>
        </w:rPr>
      </w:pPr>
      <w:r w:rsidRPr="009E083D">
        <w:rPr>
          <w:rFonts w:ascii="Times New Roman" w:hAnsi="Times New Roman" w:cs="Times New Roman"/>
          <w:b/>
        </w:rPr>
        <w:t xml:space="preserve">Now Moses was tending the flock of Jethro his father-in-law, the priest of Midian, and he led the flock to the far side of the desert and came to Horeb, the </w:t>
      </w:r>
      <w:smartTag w:uri="urn:schemas-microsoft-com:office:smarttags" w:element="place">
        <w:smartTag w:uri="urn:schemas-microsoft-com:office:smarttags" w:element="PlaceType">
          <w:r w:rsidRPr="009E083D">
            <w:rPr>
              <w:rFonts w:ascii="Times New Roman" w:hAnsi="Times New Roman" w:cs="Times New Roman"/>
              <w:b/>
            </w:rPr>
            <w:t>mountain</w:t>
          </w:r>
        </w:smartTag>
        <w:r w:rsidRPr="009E083D">
          <w:rPr>
            <w:rFonts w:ascii="Times New Roman" w:hAnsi="Times New Roman" w:cs="Times New Roman"/>
            <w:b/>
          </w:rPr>
          <w:t xml:space="preserve"> of </w:t>
        </w:r>
        <w:smartTag w:uri="urn:schemas-microsoft-com:office:smarttags" w:element="PlaceName">
          <w:r w:rsidRPr="009E083D">
            <w:rPr>
              <w:rFonts w:ascii="Times New Roman" w:hAnsi="Times New Roman" w:cs="Times New Roman"/>
              <w:b/>
            </w:rPr>
            <w:t>God</w:t>
          </w:r>
        </w:smartTag>
      </w:smartTag>
      <w:r w:rsidRPr="009E083D">
        <w:rPr>
          <w:rFonts w:ascii="Times New Roman" w:hAnsi="Times New Roman" w:cs="Times New Roman"/>
          <w:b/>
        </w:rPr>
        <w:t xml:space="preserve">. </w:t>
      </w:r>
      <w:r w:rsidRPr="009E083D">
        <w:rPr>
          <w:rFonts w:ascii="Times New Roman" w:hAnsi="Times New Roman" w:cs="Times New Roman"/>
          <w:b/>
          <w:vertAlign w:val="superscript"/>
        </w:rPr>
        <w:t xml:space="preserve">﻿2﻿ </w:t>
      </w:r>
      <w:r w:rsidRPr="009E083D">
        <w:rPr>
          <w:rFonts w:ascii="Times New Roman" w:hAnsi="Times New Roman" w:cs="Times New Roman"/>
          <w:b/>
        </w:rPr>
        <w:t xml:space="preserve">There the angel of the LORD appeared to him in flames of fire from within a bush. Moses saw that though the bush was on fire it did not burn up. </w:t>
      </w:r>
      <w:r w:rsidRPr="009E083D">
        <w:rPr>
          <w:rFonts w:ascii="Times New Roman" w:hAnsi="Times New Roman" w:cs="Times New Roman"/>
          <w:b/>
          <w:vertAlign w:val="superscript"/>
        </w:rPr>
        <w:t xml:space="preserve">﻿3﻿ </w:t>
      </w:r>
      <w:r w:rsidRPr="009E083D">
        <w:rPr>
          <w:rFonts w:ascii="Times New Roman" w:hAnsi="Times New Roman" w:cs="Times New Roman"/>
          <w:b/>
        </w:rPr>
        <w:t xml:space="preserve">So Moses thought, “I will go over and see this strange sight—why the bush does not burn up.” </w:t>
      </w:r>
      <w:r w:rsidRPr="009E083D">
        <w:rPr>
          <w:rFonts w:ascii="Times New Roman" w:hAnsi="Times New Roman" w:cs="Times New Roman"/>
          <w:b/>
          <w:vertAlign w:val="superscript"/>
        </w:rPr>
        <w:t xml:space="preserve">﻿4﻿ </w:t>
      </w:r>
      <w:r w:rsidRPr="009E083D">
        <w:rPr>
          <w:rFonts w:ascii="Times New Roman" w:hAnsi="Times New Roman" w:cs="Times New Roman"/>
          <w:b/>
        </w:rPr>
        <w:t xml:space="preserve">When the LORD saw that he had gone over to look, God called to him from within the bush, “Moses! Moses!” And Moses said, “Here I am.” </w:t>
      </w:r>
      <w:r w:rsidRPr="009E083D">
        <w:rPr>
          <w:rFonts w:ascii="Times New Roman" w:hAnsi="Times New Roman" w:cs="Times New Roman"/>
          <w:b/>
          <w:vertAlign w:val="superscript"/>
        </w:rPr>
        <w:t xml:space="preserve">﻿5﻿ </w:t>
      </w:r>
      <w:r w:rsidRPr="009E083D">
        <w:rPr>
          <w:rFonts w:ascii="Times New Roman" w:hAnsi="Times New Roman" w:cs="Times New Roman"/>
          <w:b/>
        </w:rPr>
        <w:t xml:space="preserve">“Do not come any closer,” God said. “Take off your sandals, for the place where you are standing is holy ground.” </w:t>
      </w:r>
      <w:r w:rsidRPr="009E083D">
        <w:rPr>
          <w:rFonts w:ascii="Times New Roman" w:hAnsi="Times New Roman" w:cs="Times New Roman"/>
          <w:b/>
          <w:vertAlign w:val="superscript"/>
        </w:rPr>
        <w:t xml:space="preserve">﻿6﻿ </w:t>
      </w:r>
      <w:r w:rsidRPr="009E083D">
        <w:rPr>
          <w:rFonts w:ascii="Times New Roman" w:hAnsi="Times New Roman" w:cs="Times New Roman"/>
          <w:b/>
        </w:rPr>
        <w:t xml:space="preserve">Then he said, “I am the God of your father, the God of Abraham, the God of Isaac and the God of Jacob.” At this, Moses hid his face, because he was afraid to look at God. </w:t>
      </w:r>
      <w:r w:rsidRPr="009E083D">
        <w:rPr>
          <w:rFonts w:ascii="Times New Roman" w:hAnsi="Times New Roman" w:cs="Times New Roman"/>
          <w:b/>
          <w:vertAlign w:val="superscript"/>
        </w:rPr>
        <w:t xml:space="preserve">﻿7﻿ </w:t>
      </w:r>
      <w:r w:rsidRPr="009E083D">
        <w:rPr>
          <w:rFonts w:ascii="Times New Roman" w:hAnsi="Times New Roman" w:cs="Times New Roman"/>
          <w:b/>
        </w:rPr>
        <w:t xml:space="preserve">The LORD said, “I have indeed seen the misery of my people in </w:t>
      </w:r>
      <w:smartTag w:uri="urn:schemas-microsoft-com:office:smarttags" w:element="country-region">
        <w:smartTag w:uri="urn:schemas-microsoft-com:office:smarttags" w:element="place">
          <w:r w:rsidRPr="009E083D">
            <w:rPr>
              <w:rFonts w:ascii="Times New Roman" w:hAnsi="Times New Roman" w:cs="Times New Roman"/>
              <w:b/>
            </w:rPr>
            <w:t>Egypt</w:t>
          </w:r>
        </w:smartTag>
      </w:smartTag>
      <w:r w:rsidRPr="009E083D">
        <w:rPr>
          <w:rFonts w:ascii="Times New Roman" w:hAnsi="Times New Roman" w:cs="Times New Roman"/>
          <w:b/>
        </w:rPr>
        <w:t xml:space="preserve">. I have heard them crying out because of their slave drivers, and I am concerned about their suffering. </w:t>
      </w:r>
      <w:r w:rsidRPr="009E083D">
        <w:rPr>
          <w:rFonts w:ascii="Times New Roman" w:hAnsi="Times New Roman" w:cs="Times New Roman"/>
          <w:b/>
          <w:vertAlign w:val="superscript"/>
        </w:rPr>
        <w:t xml:space="preserve">﻿8﻿ </w:t>
      </w:r>
      <w:r w:rsidRPr="009E083D">
        <w:rPr>
          <w:rFonts w:ascii="Times New Roman" w:hAnsi="Times New Roman" w:cs="Times New Roman"/>
          <w:b/>
        </w:rPr>
        <w:t xml:space="preserve">So I have come down to rescue them from the hand of the Egyptians and to bring them up out of that land into a good and spacious land, a land flowing with milk and honey—the home of the Canaanites, Hittites, Amorites, Perizzites, Hivites and Jebusites. </w:t>
      </w:r>
      <w:r w:rsidRPr="009E083D">
        <w:rPr>
          <w:rFonts w:ascii="Times New Roman" w:hAnsi="Times New Roman" w:cs="Times New Roman"/>
          <w:b/>
          <w:vertAlign w:val="superscript"/>
        </w:rPr>
        <w:t xml:space="preserve">﻿9﻿ </w:t>
      </w:r>
      <w:r w:rsidRPr="009E083D">
        <w:rPr>
          <w:rFonts w:ascii="Times New Roman" w:hAnsi="Times New Roman" w:cs="Times New Roman"/>
          <w:b/>
        </w:rPr>
        <w:t xml:space="preserve">And now the cry of the Israelites has reached me, and I have seen the way the Egyptians are oppressing them. </w:t>
      </w:r>
      <w:r w:rsidRPr="009E083D">
        <w:rPr>
          <w:rFonts w:ascii="Times New Roman" w:hAnsi="Times New Roman" w:cs="Times New Roman"/>
          <w:b/>
          <w:vertAlign w:val="superscript"/>
        </w:rPr>
        <w:t xml:space="preserve">﻿10﻿ </w:t>
      </w:r>
      <w:r w:rsidRPr="009E083D">
        <w:rPr>
          <w:rFonts w:ascii="Times New Roman" w:hAnsi="Times New Roman" w:cs="Times New Roman"/>
          <w:b/>
        </w:rPr>
        <w:t xml:space="preserve">So now, go. I am sending you to Pharaoh to bring my people the Israelites out of </w:t>
      </w:r>
      <w:smartTag w:uri="urn:schemas-microsoft-com:office:smarttags" w:element="country-region">
        <w:smartTag w:uri="urn:schemas-microsoft-com:office:smarttags" w:element="place">
          <w:r w:rsidRPr="009E083D">
            <w:rPr>
              <w:rFonts w:ascii="Times New Roman" w:hAnsi="Times New Roman" w:cs="Times New Roman"/>
              <w:b/>
            </w:rPr>
            <w:t>Egypt</w:t>
          </w:r>
        </w:smartTag>
      </w:smartTag>
      <w:r w:rsidRPr="009E083D">
        <w:rPr>
          <w:rFonts w:ascii="Times New Roman" w:hAnsi="Times New Roman" w:cs="Times New Roman"/>
          <w:b/>
        </w:rPr>
        <w:t xml:space="preserve">.” </w:t>
      </w:r>
      <w:r w:rsidRPr="009E083D">
        <w:rPr>
          <w:rFonts w:ascii="Times New Roman" w:hAnsi="Times New Roman" w:cs="Times New Roman"/>
          <w:b/>
          <w:vertAlign w:val="superscript"/>
        </w:rPr>
        <w:t xml:space="preserve">﻿11﻿ </w:t>
      </w:r>
      <w:r w:rsidRPr="009E083D">
        <w:rPr>
          <w:rFonts w:ascii="Times New Roman" w:hAnsi="Times New Roman" w:cs="Times New Roman"/>
          <w:b/>
        </w:rPr>
        <w:t xml:space="preserve">But Moses said to God, “Who am I, that I should go to Pharaoh and bring the Israelites out of </w:t>
      </w:r>
      <w:smartTag w:uri="urn:schemas-microsoft-com:office:smarttags" w:element="country-region">
        <w:smartTag w:uri="urn:schemas-microsoft-com:office:smarttags" w:element="place">
          <w:r w:rsidRPr="009E083D">
            <w:rPr>
              <w:rFonts w:ascii="Times New Roman" w:hAnsi="Times New Roman" w:cs="Times New Roman"/>
              <w:b/>
            </w:rPr>
            <w:t>Egypt</w:t>
          </w:r>
        </w:smartTag>
      </w:smartTag>
      <w:r w:rsidRPr="009E083D">
        <w:rPr>
          <w:rFonts w:ascii="Times New Roman" w:hAnsi="Times New Roman" w:cs="Times New Roman"/>
          <w:b/>
        </w:rPr>
        <w:t xml:space="preserve">?” </w:t>
      </w:r>
      <w:r w:rsidRPr="009E083D">
        <w:rPr>
          <w:rFonts w:ascii="Times New Roman" w:hAnsi="Times New Roman" w:cs="Times New Roman"/>
          <w:b/>
          <w:vertAlign w:val="superscript"/>
        </w:rPr>
        <w:t xml:space="preserve">﻿12﻿ </w:t>
      </w:r>
      <w:r w:rsidRPr="009E083D">
        <w:rPr>
          <w:rFonts w:ascii="Times New Roman" w:hAnsi="Times New Roman" w:cs="Times New Roman"/>
          <w:b/>
        </w:rPr>
        <w:t xml:space="preserve">And God said, “I will be with you. And this will be the sign to you that it is I who have sent you: When you have brought the people out of </w:t>
      </w:r>
      <w:smartTag w:uri="urn:schemas-microsoft-com:office:smarttags" w:element="country-region">
        <w:smartTag w:uri="urn:schemas-microsoft-com:office:smarttags" w:element="place">
          <w:r w:rsidRPr="009E083D">
            <w:rPr>
              <w:rFonts w:ascii="Times New Roman" w:hAnsi="Times New Roman" w:cs="Times New Roman"/>
              <w:b/>
            </w:rPr>
            <w:t>Egypt</w:t>
          </w:r>
        </w:smartTag>
      </w:smartTag>
      <w:r w:rsidRPr="009E083D">
        <w:rPr>
          <w:rFonts w:ascii="Times New Roman" w:hAnsi="Times New Roman" w:cs="Times New Roman"/>
          <w:b/>
        </w:rPr>
        <w:t>, you</w:t>
      </w:r>
      <w:r w:rsidRPr="009E083D">
        <w:rPr>
          <w:rFonts w:ascii="Times New Roman" w:hAnsi="Times New Roman" w:cs="Times New Roman"/>
          <w:b/>
          <w:vertAlign w:val="superscript"/>
        </w:rPr>
        <w:t> </w:t>
      </w:r>
      <w:r w:rsidRPr="009E083D">
        <w:rPr>
          <w:rFonts w:ascii="Times New Roman" w:hAnsi="Times New Roman" w:cs="Times New Roman"/>
          <w:b/>
        </w:rPr>
        <w:t xml:space="preserve"> will worship God on this mountain.” </w:t>
      </w:r>
      <w:r w:rsidRPr="009E083D">
        <w:rPr>
          <w:rFonts w:ascii="Times New Roman" w:hAnsi="Times New Roman" w:cs="Times New Roman"/>
          <w:b/>
          <w:vertAlign w:val="superscript"/>
        </w:rPr>
        <w:t xml:space="preserve">﻿13﻿ </w:t>
      </w:r>
      <w:r w:rsidRPr="009E083D">
        <w:rPr>
          <w:rFonts w:ascii="Times New Roman" w:hAnsi="Times New Roman" w:cs="Times New Roman"/>
          <w:b/>
        </w:rPr>
        <w:t xml:space="preserve">Moses said to God, “Suppose I go to the Israelites and say to them, ‘The God of your fathers has sent me to you,’ and they ask me, ‘What is his name?’ Then what shall I tell them?” </w:t>
      </w:r>
      <w:r w:rsidRPr="009E083D">
        <w:rPr>
          <w:rFonts w:ascii="Times New Roman" w:hAnsi="Times New Roman" w:cs="Times New Roman"/>
          <w:b/>
          <w:vertAlign w:val="superscript"/>
        </w:rPr>
        <w:t xml:space="preserve">﻿14﻿ </w:t>
      </w:r>
      <w:r w:rsidRPr="009E083D">
        <w:rPr>
          <w:rFonts w:ascii="Times New Roman" w:hAnsi="Times New Roman" w:cs="Times New Roman"/>
          <w:b/>
        </w:rPr>
        <w:t>God said to Moses, “I AM WHO I AM.</w:t>
      </w:r>
      <w:r w:rsidRPr="009E083D">
        <w:rPr>
          <w:rFonts w:ascii="Times New Roman" w:hAnsi="Times New Roman" w:cs="Times New Roman"/>
          <w:b/>
          <w:vertAlign w:val="superscript"/>
        </w:rPr>
        <w:t> ﻿</w:t>
      </w:r>
      <w:r w:rsidRPr="009E083D">
        <w:rPr>
          <w:rFonts w:ascii="Times New Roman" w:hAnsi="Times New Roman" w:cs="Times New Roman"/>
          <w:b/>
        </w:rPr>
        <w:t xml:space="preserve"> This is what you are to say to the Israelites: ‘I </w:t>
      </w:r>
      <w:r w:rsidRPr="009E083D">
        <w:rPr>
          <w:rFonts w:ascii="Times New Roman" w:hAnsi="Times New Roman" w:cs="Times New Roman"/>
          <w:b/>
        </w:rPr>
        <w:lastRenderedPageBreak/>
        <w:t xml:space="preserve">AM has sent me to you.’” </w:t>
      </w:r>
      <w:r w:rsidRPr="009E083D">
        <w:rPr>
          <w:rFonts w:ascii="Times New Roman" w:hAnsi="Times New Roman" w:cs="Times New Roman"/>
          <w:b/>
          <w:vertAlign w:val="superscript"/>
        </w:rPr>
        <w:t xml:space="preserve">﻿15﻿ </w:t>
      </w:r>
      <w:r w:rsidRPr="009E083D">
        <w:rPr>
          <w:rFonts w:ascii="Times New Roman" w:hAnsi="Times New Roman" w:cs="Times New Roman"/>
          <w:b/>
        </w:rPr>
        <w:t>God also said to Moses, “Say to the Israelites, ‘The LORD,</w:t>
      </w:r>
      <w:r w:rsidRPr="009E083D">
        <w:rPr>
          <w:rFonts w:ascii="Times New Roman" w:hAnsi="Times New Roman" w:cs="Times New Roman"/>
          <w:b/>
          <w:vertAlign w:val="superscript"/>
        </w:rPr>
        <w:t> ﻿c﻿</w:t>
      </w:r>
      <w:r w:rsidRPr="009E083D">
        <w:rPr>
          <w:rFonts w:ascii="Times New Roman" w:hAnsi="Times New Roman" w:cs="Times New Roman"/>
          <w:b/>
        </w:rPr>
        <w:t xml:space="preserve"> the God of your fathers—the God of Abraham, the God of Isaac and the God of Jacob—has sent me to you.’ This is my name forever, the name by which I am to be remembered from generation to generation. </w:t>
      </w:r>
    </w:p>
    <w:p w:rsidR="001434F6" w:rsidRPr="009E083D" w:rsidRDefault="001434F6" w:rsidP="009E083D">
      <w:pPr>
        <w:spacing w:line="240" w:lineRule="auto"/>
        <w:rPr>
          <w:rFonts w:ascii="Times New Roman" w:hAnsi="Times New Roman" w:cs="Times New Roman"/>
          <w:b/>
        </w:rPr>
      </w:pPr>
      <w:r w:rsidRPr="009E083D">
        <w:rPr>
          <w:rFonts w:ascii="Times New Roman" w:hAnsi="Times New Roman" w:cs="Times New Roman"/>
          <w:bCs/>
          <w:i/>
        </w:rPr>
        <w:t>3:2</w:t>
      </w:r>
      <w:r w:rsidRPr="009E083D">
        <w:rPr>
          <w:rFonts w:ascii="Times New Roman" w:hAnsi="Times New Roman" w:cs="Times New Roman"/>
        </w:rPr>
        <w:t xml:space="preserve"> </w:t>
      </w:r>
      <w:r w:rsidRPr="009E083D">
        <w:rPr>
          <w:rFonts w:ascii="Times New Roman" w:hAnsi="Times New Roman" w:cs="Times New Roman"/>
          <w:i/>
          <w:iCs/>
        </w:rPr>
        <w:t xml:space="preserve">angel of the </w:t>
      </w:r>
      <w:r w:rsidRPr="009E083D">
        <w:rPr>
          <w:rFonts w:ascii="Times New Roman" w:hAnsi="Times New Roman" w:cs="Times New Roman"/>
          <w:i/>
          <w:iCs/>
          <w:smallCaps/>
        </w:rPr>
        <w:t>Lord</w:t>
      </w:r>
      <w:r w:rsidRPr="009E083D">
        <w:rPr>
          <w:rFonts w:ascii="Times New Roman" w:hAnsi="Times New Roman" w:cs="Times New Roman"/>
          <w:i/>
          <w:iCs/>
        </w:rPr>
        <w:t>.</w:t>
      </w:r>
      <w:r w:rsidRPr="009E083D">
        <w:rPr>
          <w:rFonts w:ascii="Times New Roman" w:hAnsi="Times New Roman" w:cs="Times New Roman"/>
        </w:rPr>
        <w:t xml:space="preserve"> This expression is often used in the OT for the Second Person of the Triune God, before He came to this earth in human form at Bethlehem.  (PBC)</w:t>
      </w:r>
    </w:p>
    <w:p w:rsidR="001434F6" w:rsidRPr="009E083D" w:rsidRDefault="001434F6" w:rsidP="009E083D">
      <w:pPr>
        <w:spacing w:line="240" w:lineRule="auto"/>
        <w:rPr>
          <w:rFonts w:ascii="Times New Roman" w:eastAsia="Calibri" w:hAnsi="Times New Roman" w:cs="Times New Roman"/>
          <w:bCs/>
          <w:szCs w:val="28"/>
        </w:rPr>
      </w:pPr>
      <w:r w:rsidRPr="009E083D">
        <w:rPr>
          <w:rFonts w:ascii="Times New Roman" w:hAnsi="Times New Roman" w:cs="Times New Roman"/>
          <w:bCs/>
          <w:i/>
        </w:rPr>
        <w:t>3:5</w:t>
      </w:r>
      <w:r w:rsidRPr="009E083D">
        <w:rPr>
          <w:rFonts w:ascii="Times New Roman" w:hAnsi="Times New Roman" w:cs="Times New Roman"/>
          <w:i/>
        </w:rPr>
        <w:t xml:space="preserve"> </w:t>
      </w:r>
      <w:r w:rsidRPr="009E083D">
        <w:rPr>
          <w:rFonts w:ascii="Times New Roman" w:hAnsi="Times New Roman" w:cs="Times New Roman"/>
          <w:i/>
          <w:iCs/>
        </w:rPr>
        <w:t>Take off your sandals.</w:t>
      </w:r>
      <w:r w:rsidRPr="009E083D">
        <w:rPr>
          <w:rFonts w:ascii="Times New Roman" w:hAnsi="Times New Roman" w:cs="Times New Roman"/>
        </w:rPr>
        <w:t xml:space="preserve"> A practice still followed by Muslims before entering a mosque. – Where God is present, there we must show respect.  One such place is the worship service. </w:t>
      </w:r>
      <w:r w:rsidRPr="009E083D">
        <w:rPr>
          <w:rFonts w:ascii="Times New Roman" w:eastAsia="Calibri" w:hAnsi="Times New Roman" w:cs="Times New Roman"/>
          <w:bCs/>
          <w:szCs w:val="28"/>
        </w:rPr>
        <w:t>(CSB)</w:t>
      </w:r>
    </w:p>
    <w:p w:rsidR="001434F6" w:rsidRPr="009E083D" w:rsidRDefault="001434F6" w:rsidP="009E083D">
      <w:pPr>
        <w:spacing w:line="240" w:lineRule="auto"/>
        <w:rPr>
          <w:rFonts w:ascii="Times New Roman" w:hAnsi="Times New Roman" w:cs="Times New Roman"/>
        </w:rPr>
      </w:pPr>
      <w:r w:rsidRPr="009E083D">
        <w:rPr>
          <w:rFonts w:ascii="Times New Roman" w:hAnsi="Times New Roman" w:cs="Times New Roman"/>
          <w:bCs/>
          <w:i/>
        </w:rPr>
        <w:t>3:8</w:t>
      </w:r>
      <w:r w:rsidRPr="009E083D">
        <w:rPr>
          <w:rFonts w:ascii="Times New Roman" w:hAnsi="Times New Roman" w:cs="Times New Roman"/>
        </w:rPr>
        <w:t xml:space="preserve"> </w:t>
      </w:r>
      <w:r w:rsidRPr="009E083D">
        <w:rPr>
          <w:rFonts w:ascii="Times New Roman" w:hAnsi="Times New Roman" w:cs="Times New Roman"/>
          <w:i/>
          <w:iCs/>
        </w:rPr>
        <w:t>I have come down to rescue.</w:t>
      </w:r>
      <w:r w:rsidRPr="009E083D">
        <w:rPr>
          <w:rFonts w:ascii="Times New Roman" w:hAnsi="Times New Roman" w:cs="Times New Roman"/>
        </w:rPr>
        <w:t xml:space="preserve"> This does not mean that he isn’t always near.  It is an expression that means he is moving into action. – God speaks here almost as if He were coming in bodily form to deliver </w:t>
      </w:r>
      <w:smartTag w:uri="urn:schemas-microsoft-com:office:smarttags" w:element="country-region">
        <w:smartTag w:uri="urn:schemas-microsoft-com:office:smarttags" w:element="place">
          <w:r w:rsidRPr="009E083D">
            <w:rPr>
              <w:rFonts w:ascii="Times New Roman" w:hAnsi="Times New Roman" w:cs="Times New Roman"/>
            </w:rPr>
            <w:t>Israel</w:t>
          </w:r>
        </w:smartTag>
      </w:smartTag>
      <w:r w:rsidRPr="009E083D">
        <w:rPr>
          <w:rFonts w:ascii="Times New Roman" w:hAnsi="Times New Roman" w:cs="Times New Roman"/>
        </w:rPr>
        <w:t xml:space="preserve">, as He does in other places (Gen 3:8;11:5; Ex </w:t>
      </w:r>
      <w:smartTag w:uri="urn:schemas-microsoft-com:office:smarttags" w:element="time">
        <w:smartTagPr>
          <w:attr w:name="Hour" w:val="19"/>
          <w:attr w:name="Minute" w:val="11"/>
        </w:smartTagPr>
        <w:r w:rsidRPr="009E083D">
          <w:rPr>
            <w:rFonts w:ascii="Times New Roman" w:hAnsi="Times New Roman" w:cs="Times New Roman"/>
          </w:rPr>
          <w:t>19:11</w:t>
        </w:r>
      </w:smartTag>
      <w:r w:rsidRPr="009E083D">
        <w:rPr>
          <w:rFonts w:ascii="Times New Roman" w:hAnsi="Times New Roman" w:cs="Times New Roman"/>
        </w:rPr>
        <w:t>; 18, 20: 34:5). (Concordia Pulpit Resources – Volume 11, Part 2)</w:t>
      </w:r>
    </w:p>
    <w:p w:rsidR="001434F6" w:rsidRPr="009E083D" w:rsidRDefault="001434F6" w:rsidP="009E083D">
      <w:pPr>
        <w:spacing w:line="240" w:lineRule="auto"/>
        <w:rPr>
          <w:rFonts w:ascii="Times New Roman" w:hAnsi="Times New Roman" w:cs="Times New Roman"/>
        </w:rPr>
      </w:pPr>
      <w:smartTag w:uri="urn:schemas-microsoft-com:office:smarttags" w:element="time">
        <w:smartTagPr>
          <w:attr w:name="Hour" w:val="15"/>
          <w:attr w:name="Minute" w:val="11"/>
        </w:smartTagPr>
        <w:r w:rsidRPr="009E083D">
          <w:rPr>
            <w:rFonts w:ascii="Times New Roman" w:hAnsi="Times New Roman" w:cs="Times New Roman"/>
            <w:bCs/>
            <w:i/>
          </w:rPr>
          <w:t>3:11 whom am I that I should go.</w:t>
        </w:r>
      </w:smartTag>
      <w:r w:rsidRPr="009E083D">
        <w:rPr>
          <w:rFonts w:ascii="Times New Roman" w:hAnsi="Times New Roman" w:cs="Times New Roman"/>
        </w:rPr>
        <w:t>This is a different Moses.  Many years before this he had wanted to take on this job as a deliverer all by himself when he killed an Egyptian and tried to settle an argument between two of his people.  Now he doubts his own ability to do this work.  Forty years as a shepherd have taught him humility.  (PBC)</w:t>
      </w:r>
    </w:p>
    <w:p w:rsidR="001434F6" w:rsidRPr="009E083D" w:rsidRDefault="001434F6" w:rsidP="009E083D">
      <w:pPr>
        <w:autoSpaceDE w:val="0"/>
        <w:autoSpaceDN w:val="0"/>
        <w:adjustRightInd w:val="0"/>
        <w:spacing w:after="0" w:line="240" w:lineRule="auto"/>
        <w:rPr>
          <w:rFonts w:ascii="Times New Roman" w:eastAsia="Calibri" w:hAnsi="Times New Roman" w:cs="Times New Roman"/>
          <w:bCs/>
          <w:szCs w:val="28"/>
        </w:rPr>
      </w:pPr>
      <w:smartTag w:uri="urn:schemas-microsoft-com:office:smarttags" w:element="time">
        <w:smartTagPr>
          <w:attr w:name="Minute" w:val="14"/>
          <w:attr w:name="Hour" w:val="15"/>
        </w:smartTagPr>
        <w:r w:rsidRPr="009E083D">
          <w:rPr>
            <w:rFonts w:ascii="Times New Roman" w:hAnsi="Times New Roman" w:cs="Times New Roman"/>
            <w:bCs/>
            <w:i/>
          </w:rPr>
          <w:t>3:14</w:t>
        </w:r>
      </w:smartTag>
      <w:r w:rsidRPr="009E083D">
        <w:rPr>
          <w:rFonts w:ascii="Times New Roman" w:hAnsi="Times New Roman" w:cs="Times New Roman"/>
        </w:rPr>
        <w:t xml:space="preserve"> </w:t>
      </w:r>
      <w:r w:rsidRPr="009E083D">
        <w:rPr>
          <w:rFonts w:ascii="Times New Roman" w:hAnsi="Times New Roman" w:cs="Times New Roman"/>
          <w:i/>
          <w:iCs/>
        </w:rPr>
        <w:t xml:space="preserve">I </w:t>
      </w:r>
      <w:r w:rsidRPr="009E083D">
        <w:rPr>
          <w:rFonts w:ascii="Times New Roman" w:hAnsi="Times New Roman" w:cs="Times New Roman"/>
          <w:i/>
          <w:iCs/>
          <w:smallCaps/>
        </w:rPr>
        <w:t>am who</w:t>
      </w:r>
      <w:r w:rsidRPr="009E083D">
        <w:rPr>
          <w:rFonts w:ascii="Times New Roman" w:hAnsi="Times New Roman" w:cs="Times New Roman"/>
          <w:i/>
          <w:iCs/>
        </w:rPr>
        <w:t xml:space="preserve"> I </w:t>
      </w:r>
      <w:r w:rsidRPr="009E083D">
        <w:rPr>
          <w:rFonts w:ascii="Times New Roman" w:hAnsi="Times New Roman" w:cs="Times New Roman"/>
          <w:i/>
          <w:iCs/>
          <w:smallCaps/>
        </w:rPr>
        <w:t>am.</w:t>
      </w:r>
      <w:r w:rsidRPr="009E083D">
        <w:rPr>
          <w:rFonts w:ascii="Times New Roman" w:hAnsi="Times New Roman" w:cs="Times New Roman"/>
        </w:rPr>
        <w:t xml:space="preserve"> The name by which God wished to be known and worshiped in </w:t>
      </w:r>
      <w:smartTag w:uri="urn:schemas-microsoft-com:office:smarttags" w:element="country-region">
        <w:smartTag w:uri="urn:schemas-microsoft-com:office:smarttags" w:element="place">
          <w:r w:rsidRPr="009E083D">
            <w:rPr>
              <w:rFonts w:ascii="Times New Roman" w:hAnsi="Times New Roman" w:cs="Times New Roman"/>
            </w:rPr>
            <w:t>Israel</w:t>
          </w:r>
        </w:smartTag>
      </w:smartTag>
      <w:r w:rsidRPr="009E083D">
        <w:rPr>
          <w:rFonts w:ascii="Times New Roman" w:hAnsi="Times New Roman" w:cs="Times New Roman"/>
        </w:rPr>
        <w:t xml:space="preserve">—the name that expressed his character as the dependable and faithful God who desires the full trust of his people (see v. 12, where “I will be” is completed by “with you”. </w:t>
      </w:r>
      <w:r w:rsidRPr="009E083D">
        <w:rPr>
          <w:rFonts w:ascii="Times New Roman" w:eastAsia="Calibri" w:hAnsi="Times New Roman" w:cs="Times New Roman"/>
          <w:bCs/>
          <w:szCs w:val="28"/>
        </w:rPr>
        <w:t>(CSB)</w:t>
      </w:r>
    </w:p>
    <w:p w:rsidR="001434F6" w:rsidRPr="009E083D" w:rsidRDefault="001434F6" w:rsidP="009E083D">
      <w:pPr>
        <w:autoSpaceDE w:val="0"/>
        <w:autoSpaceDN w:val="0"/>
        <w:adjustRightInd w:val="0"/>
        <w:spacing w:after="0" w:line="240" w:lineRule="auto"/>
        <w:rPr>
          <w:rFonts w:ascii="Times New Roman" w:eastAsia="Calibri" w:hAnsi="Times New Roman" w:cs="Times New Roman"/>
          <w:bCs/>
          <w:szCs w:val="28"/>
        </w:rPr>
      </w:pPr>
    </w:p>
    <w:p w:rsidR="001434F6" w:rsidRPr="009E083D" w:rsidRDefault="001434F6" w:rsidP="009E083D">
      <w:pPr>
        <w:spacing w:after="0" w:line="240" w:lineRule="auto"/>
        <w:jc w:val="center"/>
        <w:rPr>
          <w:rFonts w:ascii="Times New Roman" w:hAnsi="Times New Roman" w:cs="Times New Roman"/>
        </w:rPr>
      </w:pPr>
      <w:r w:rsidRPr="009E083D">
        <w:rPr>
          <w:rFonts w:ascii="Times New Roman" w:hAnsi="Times New Roman" w:cs="Times New Roman"/>
        </w:rPr>
        <w:t>EPISTLE – 2 Thessalonians 2:1-8, 13-17</w:t>
      </w:r>
    </w:p>
    <w:p w:rsidR="001434F6" w:rsidRPr="009E083D" w:rsidRDefault="001434F6" w:rsidP="009E083D">
      <w:pPr>
        <w:spacing w:line="240" w:lineRule="auto"/>
        <w:rPr>
          <w:rFonts w:ascii="Times New Roman" w:hAnsi="Times New Roman" w:cs="Times New Roman"/>
          <w:b/>
        </w:rPr>
      </w:pPr>
      <w:r w:rsidRPr="009E083D">
        <w:rPr>
          <w:rFonts w:ascii="Times New Roman" w:hAnsi="Times New Roman" w:cs="Times New Roman"/>
          <w:b/>
        </w:rPr>
        <w:t xml:space="preserve">Concerning the coming of our Lord Jesus Christ and our being gathered to him, we ask you, brothers, </w:t>
      </w:r>
      <w:r w:rsidRPr="009E083D">
        <w:rPr>
          <w:rFonts w:ascii="Times New Roman" w:hAnsi="Times New Roman" w:cs="Times New Roman"/>
          <w:b/>
          <w:vertAlign w:val="superscript"/>
        </w:rPr>
        <w:t xml:space="preserve">﻿2﻿ </w:t>
      </w:r>
      <w:r w:rsidRPr="009E083D">
        <w:rPr>
          <w:rFonts w:ascii="Times New Roman" w:hAnsi="Times New Roman" w:cs="Times New Roman"/>
          <w:b/>
        </w:rPr>
        <w:t xml:space="preserve">not to become easily unsettled or alarmed by some prophecy, report or letter supposed to have come from us, saying that the day of the Lord has already come. </w:t>
      </w:r>
      <w:r w:rsidRPr="009E083D">
        <w:rPr>
          <w:rFonts w:ascii="Times New Roman" w:hAnsi="Times New Roman" w:cs="Times New Roman"/>
          <w:b/>
          <w:vertAlign w:val="superscript"/>
        </w:rPr>
        <w:t xml:space="preserve">﻿3﻿ </w:t>
      </w:r>
      <w:r w:rsidRPr="009E083D">
        <w:rPr>
          <w:rFonts w:ascii="Times New Roman" w:hAnsi="Times New Roman" w:cs="Times New Roman"/>
          <w:b/>
        </w:rPr>
        <w:t xml:space="preserve">Don’t let anyone deceive you in any way, for that day will not come until the rebellion occurs and the man of lawlessness is revealed, the man doomed to destruction. </w:t>
      </w:r>
      <w:r w:rsidRPr="009E083D">
        <w:rPr>
          <w:rFonts w:ascii="Times New Roman" w:hAnsi="Times New Roman" w:cs="Times New Roman"/>
          <w:b/>
          <w:vertAlign w:val="superscript"/>
        </w:rPr>
        <w:t xml:space="preserve">﻿4﻿ </w:t>
      </w:r>
      <w:r w:rsidRPr="009E083D">
        <w:rPr>
          <w:rFonts w:ascii="Times New Roman" w:hAnsi="Times New Roman" w:cs="Times New Roman"/>
          <w:b/>
        </w:rPr>
        <w:t xml:space="preserve">He will oppose and will exalt himself over everything that is called God or is worshiped, so that he sets himself up in God’s temple, proclaiming himself to be God. </w:t>
      </w:r>
      <w:r w:rsidRPr="009E083D">
        <w:rPr>
          <w:rFonts w:ascii="Times New Roman" w:hAnsi="Times New Roman" w:cs="Times New Roman"/>
          <w:b/>
          <w:vertAlign w:val="superscript"/>
        </w:rPr>
        <w:t xml:space="preserve">﻿5﻿ </w:t>
      </w:r>
      <w:r w:rsidRPr="009E083D">
        <w:rPr>
          <w:rFonts w:ascii="Times New Roman" w:hAnsi="Times New Roman" w:cs="Times New Roman"/>
          <w:b/>
        </w:rPr>
        <w:t xml:space="preserve">Don’t you remember that when I was with you I used to tell you these things? </w:t>
      </w:r>
      <w:r w:rsidRPr="009E083D">
        <w:rPr>
          <w:rFonts w:ascii="Times New Roman" w:hAnsi="Times New Roman" w:cs="Times New Roman"/>
          <w:b/>
          <w:vertAlign w:val="superscript"/>
        </w:rPr>
        <w:t xml:space="preserve">﻿6﻿ </w:t>
      </w:r>
      <w:r w:rsidRPr="009E083D">
        <w:rPr>
          <w:rFonts w:ascii="Times New Roman" w:hAnsi="Times New Roman" w:cs="Times New Roman"/>
          <w:b/>
        </w:rPr>
        <w:t xml:space="preserve">And now you know what is holding him back, so that he may be revealed at the proper time. </w:t>
      </w:r>
      <w:r w:rsidRPr="009E083D">
        <w:rPr>
          <w:rFonts w:ascii="Times New Roman" w:hAnsi="Times New Roman" w:cs="Times New Roman"/>
          <w:b/>
          <w:vertAlign w:val="superscript"/>
        </w:rPr>
        <w:t xml:space="preserve">﻿7﻿ </w:t>
      </w:r>
      <w:r w:rsidRPr="009E083D">
        <w:rPr>
          <w:rFonts w:ascii="Times New Roman" w:hAnsi="Times New Roman" w:cs="Times New Roman"/>
          <w:b/>
        </w:rPr>
        <w:t xml:space="preserve">For the secret power of lawlessness is already at work; but the one who now holds it back will continue to do so till he is taken out of the way. </w:t>
      </w:r>
      <w:r w:rsidRPr="009E083D">
        <w:rPr>
          <w:rFonts w:ascii="Times New Roman" w:hAnsi="Times New Roman" w:cs="Times New Roman"/>
          <w:b/>
          <w:vertAlign w:val="superscript"/>
        </w:rPr>
        <w:t xml:space="preserve">﻿8﻿ </w:t>
      </w:r>
      <w:r w:rsidRPr="009E083D">
        <w:rPr>
          <w:rFonts w:ascii="Times New Roman" w:hAnsi="Times New Roman" w:cs="Times New Roman"/>
          <w:b/>
        </w:rPr>
        <w:t>And then the lawless one will be revealed, whom the Lord Jesus will overthrow with the breath of his mouth and destroy by the splendor of his coming.</w:t>
      </w:r>
    </w:p>
    <w:p w:rsidR="001E5A24" w:rsidRPr="009E083D" w:rsidRDefault="001E5A24" w:rsidP="009E083D">
      <w:pPr>
        <w:spacing w:line="240" w:lineRule="auto"/>
        <w:rPr>
          <w:rFonts w:ascii="Times New Roman" w:hAnsi="Times New Roman" w:cs="Times New Roman"/>
        </w:rPr>
      </w:pPr>
      <w:r w:rsidRPr="009E083D">
        <w:rPr>
          <w:rFonts w:ascii="Times New Roman" w:hAnsi="Times New Roman" w:cs="Times New Roman"/>
          <w:bCs/>
          <w:i/>
        </w:rPr>
        <w:t>2:3</w:t>
      </w:r>
      <w:r w:rsidRPr="009E083D">
        <w:rPr>
          <w:rFonts w:ascii="Times New Roman" w:hAnsi="Times New Roman" w:cs="Times New Roman"/>
        </w:rPr>
        <w:t xml:space="preserve"> </w:t>
      </w:r>
      <w:r w:rsidRPr="009E083D">
        <w:rPr>
          <w:rFonts w:ascii="Times New Roman" w:hAnsi="Times New Roman" w:cs="Times New Roman"/>
          <w:i/>
          <w:iCs/>
        </w:rPr>
        <w:t>the rebellion.</w:t>
      </w:r>
      <w:r w:rsidRPr="009E083D">
        <w:rPr>
          <w:rFonts w:ascii="Times New Roman" w:hAnsi="Times New Roman" w:cs="Times New Roman"/>
        </w:rPr>
        <w:t xml:space="preserve"> Greek </w:t>
      </w:r>
      <w:r w:rsidRPr="009E083D">
        <w:rPr>
          <w:rFonts w:ascii="Times New Roman" w:hAnsi="Times New Roman" w:cs="Times New Roman"/>
          <w:i/>
        </w:rPr>
        <w:t>apostasia</w:t>
      </w:r>
      <w:r w:rsidRPr="009E083D">
        <w:rPr>
          <w:rFonts w:ascii="Times New Roman" w:hAnsi="Times New Roman" w:cs="Times New Roman"/>
        </w:rPr>
        <w:t>, root of English “apostasy.” Abandonment of the faith. Betrayal, falsehood, hatred, and lawlessness by misled Christians will be marks of this intra-church rebellion against God and His truth (Mt 24:9–12). (TLSB)</w:t>
      </w:r>
    </w:p>
    <w:p w:rsidR="001E5A24" w:rsidRPr="009E083D" w:rsidRDefault="001E5A24" w:rsidP="009E083D">
      <w:pPr>
        <w:spacing w:line="240" w:lineRule="auto"/>
        <w:rPr>
          <w:rFonts w:ascii="Times New Roman" w:hAnsi="Times New Roman" w:cs="Times New Roman"/>
          <w:b/>
        </w:rPr>
      </w:pPr>
      <w:r w:rsidRPr="009E083D">
        <w:rPr>
          <w:rFonts w:ascii="Times New Roman" w:hAnsi="Times New Roman" w:cs="Times New Roman"/>
          <w:b/>
          <w:vertAlign w:val="superscript"/>
        </w:rPr>
        <w:t xml:space="preserve">13﻿ </w:t>
      </w:r>
      <w:r w:rsidRPr="009E083D">
        <w:rPr>
          <w:rFonts w:ascii="Times New Roman" w:hAnsi="Times New Roman" w:cs="Times New Roman"/>
          <w:b/>
        </w:rPr>
        <w:t>But we ought always to thank God for you, brothers loved by the Lord, because from the beginning God chose you</w:t>
      </w:r>
      <w:r w:rsidRPr="009E083D">
        <w:rPr>
          <w:rFonts w:ascii="Times New Roman" w:hAnsi="Times New Roman" w:cs="Times New Roman"/>
          <w:b/>
          <w:vertAlign w:val="superscript"/>
        </w:rPr>
        <w:t> ﻿a﻿</w:t>
      </w:r>
      <w:r w:rsidRPr="009E083D">
        <w:rPr>
          <w:rFonts w:ascii="Times New Roman" w:hAnsi="Times New Roman" w:cs="Times New Roman"/>
          <w:b/>
        </w:rPr>
        <w:t xml:space="preserve"> to be saved through the sanctifying work of the Spirit and through belief in the truth. </w:t>
      </w:r>
      <w:r w:rsidRPr="009E083D">
        <w:rPr>
          <w:rFonts w:ascii="Times New Roman" w:hAnsi="Times New Roman" w:cs="Times New Roman"/>
          <w:b/>
          <w:vertAlign w:val="superscript"/>
        </w:rPr>
        <w:t xml:space="preserve">﻿14﻿ </w:t>
      </w:r>
      <w:r w:rsidRPr="009E083D">
        <w:rPr>
          <w:rFonts w:ascii="Times New Roman" w:hAnsi="Times New Roman" w:cs="Times New Roman"/>
          <w:b/>
        </w:rPr>
        <w:t xml:space="preserve">He called you to this through our gospel, that you might share in the glory of our Lord Jesus Christ. </w:t>
      </w:r>
      <w:r w:rsidRPr="009E083D">
        <w:rPr>
          <w:rFonts w:ascii="Times New Roman" w:hAnsi="Times New Roman" w:cs="Times New Roman"/>
          <w:b/>
          <w:vertAlign w:val="superscript"/>
        </w:rPr>
        <w:t xml:space="preserve">﻿15﻿ </w:t>
      </w:r>
      <w:r w:rsidRPr="009E083D">
        <w:rPr>
          <w:rFonts w:ascii="Times New Roman" w:hAnsi="Times New Roman" w:cs="Times New Roman"/>
          <w:b/>
        </w:rPr>
        <w:t>So then, brothers, stand firm and hold to the teachings</w:t>
      </w:r>
      <w:r w:rsidRPr="009E083D">
        <w:rPr>
          <w:rFonts w:ascii="Times New Roman" w:hAnsi="Times New Roman" w:cs="Times New Roman"/>
          <w:b/>
          <w:vertAlign w:val="superscript"/>
        </w:rPr>
        <w:t> </w:t>
      </w:r>
      <w:r w:rsidRPr="009E083D">
        <w:rPr>
          <w:rFonts w:ascii="Times New Roman" w:hAnsi="Times New Roman" w:cs="Times New Roman"/>
          <w:b/>
        </w:rPr>
        <w:t xml:space="preserve"> we passed on to you, whether by word of mouth or by letter. </w:t>
      </w:r>
      <w:r w:rsidRPr="009E083D">
        <w:rPr>
          <w:rFonts w:ascii="Times New Roman" w:hAnsi="Times New Roman" w:cs="Times New Roman"/>
          <w:b/>
          <w:vertAlign w:val="superscript"/>
        </w:rPr>
        <w:t xml:space="preserve">﻿16﻿ </w:t>
      </w:r>
      <w:r w:rsidRPr="009E083D">
        <w:rPr>
          <w:rFonts w:ascii="Times New Roman" w:hAnsi="Times New Roman" w:cs="Times New Roman"/>
          <w:b/>
        </w:rPr>
        <w:t xml:space="preserve">May our Lord Jesus Christ himself and God our Father, who loved us and by his grace gave us eternal encouragement and good hope, </w:t>
      </w:r>
      <w:r w:rsidRPr="009E083D">
        <w:rPr>
          <w:rFonts w:ascii="Times New Roman" w:hAnsi="Times New Roman" w:cs="Times New Roman"/>
          <w:b/>
          <w:vertAlign w:val="superscript"/>
        </w:rPr>
        <w:t xml:space="preserve">﻿17﻿ </w:t>
      </w:r>
      <w:r w:rsidRPr="009E083D">
        <w:rPr>
          <w:rFonts w:ascii="Times New Roman" w:hAnsi="Times New Roman" w:cs="Times New Roman"/>
          <w:b/>
        </w:rPr>
        <w:t xml:space="preserve">encourage your hearts and strengthen you in every good deed and word. </w:t>
      </w:r>
    </w:p>
    <w:p w:rsidR="001E5A24" w:rsidRPr="009E083D" w:rsidRDefault="001E5A24" w:rsidP="009E083D">
      <w:pPr>
        <w:spacing w:line="240" w:lineRule="auto"/>
        <w:rPr>
          <w:rFonts w:ascii="Times New Roman" w:hAnsi="Times New Roman" w:cs="Times New Roman"/>
        </w:rPr>
      </w:pPr>
      <w:smartTag w:uri="urn:schemas-microsoft-com:office:smarttags" w:element="time">
        <w:smartTagPr>
          <w:attr w:name="Hour" w:val="14"/>
          <w:attr w:name="Minute" w:val="13"/>
        </w:smartTagPr>
        <w:r w:rsidRPr="009E083D">
          <w:rPr>
            <w:rFonts w:ascii="Times New Roman" w:hAnsi="Times New Roman" w:cs="Times New Roman"/>
            <w:bCs/>
            <w:i/>
          </w:rPr>
          <w:t>2:13 always to thank God.</w:t>
        </w:r>
      </w:smartTag>
      <w:r w:rsidRPr="009E083D">
        <w:rPr>
          <w:rFonts w:ascii="Times New Roman" w:hAnsi="Times New Roman" w:cs="Times New Roman"/>
        </w:rPr>
        <w:t xml:space="preserve"> Paul repeats the obligation of thanks he feels toward God which he had earlier expressed in 1:3.  There he said he owed a debt of thanks to God for enabling the Thessalonians to grow in faith and love in spite of the bitter persecution.  Here he expresses thanks for their election from eternity and for their call to faith at the present time.  (PBC)</w:t>
      </w:r>
    </w:p>
    <w:p w:rsidR="001E5A24" w:rsidRPr="009E083D" w:rsidRDefault="001E5A24" w:rsidP="009E083D">
      <w:pPr>
        <w:spacing w:after="0" w:line="240" w:lineRule="auto"/>
        <w:jc w:val="center"/>
        <w:rPr>
          <w:rFonts w:ascii="Times New Roman" w:hAnsi="Times New Roman" w:cs="Times New Roman"/>
        </w:rPr>
      </w:pPr>
      <w:r w:rsidRPr="009E083D">
        <w:rPr>
          <w:rFonts w:ascii="Times New Roman" w:hAnsi="Times New Roman" w:cs="Times New Roman"/>
        </w:rPr>
        <w:t>GOSPEL – Luke 20:27-40</w:t>
      </w:r>
    </w:p>
    <w:p w:rsidR="001E5A24" w:rsidRPr="009E083D" w:rsidRDefault="001E5A24" w:rsidP="009E083D">
      <w:pPr>
        <w:spacing w:line="240" w:lineRule="auto"/>
        <w:rPr>
          <w:rFonts w:ascii="Times New Roman" w:hAnsi="Times New Roman" w:cs="Times New Roman"/>
          <w:b/>
          <w:bCs/>
        </w:rPr>
      </w:pPr>
      <w:r w:rsidRPr="009E083D">
        <w:rPr>
          <w:rFonts w:ascii="Times New Roman" w:hAnsi="Times New Roman" w:cs="Times New Roman"/>
          <w:b/>
          <w:bCs/>
          <w:vertAlign w:val="superscript"/>
        </w:rPr>
        <w:t xml:space="preserve">27﻿ </w:t>
      </w:r>
      <w:r w:rsidRPr="009E083D">
        <w:rPr>
          <w:rFonts w:ascii="Times New Roman" w:hAnsi="Times New Roman" w:cs="Times New Roman"/>
          <w:b/>
          <w:bCs/>
        </w:rPr>
        <w:t xml:space="preserve">Some of the Sadducees, who say there is no resurrection, came to Jesus with a question. </w:t>
      </w:r>
      <w:r w:rsidRPr="009E083D">
        <w:rPr>
          <w:rFonts w:ascii="Times New Roman" w:hAnsi="Times New Roman" w:cs="Times New Roman"/>
          <w:b/>
          <w:bCs/>
          <w:vertAlign w:val="superscript"/>
        </w:rPr>
        <w:t xml:space="preserve">﻿28﻿ </w:t>
      </w:r>
      <w:r w:rsidRPr="009E083D">
        <w:rPr>
          <w:rFonts w:ascii="Times New Roman" w:hAnsi="Times New Roman" w:cs="Times New Roman"/>
          <w:b/>
          <w:bCs/>
        </w:rPr>
        <w:t xml:space="preserve">“Teacher,” they said, “Moses wrote for us that if a man’s brother dies and leaves a wife but no children, the man must marry the widow and have children for his brother. </w:t>
      </w:r>
      <w:r w:rsidRPr="009E083D">
        <w:rPr>
          <w:rFonts w:ascii="Times New Roman" w:hAnsi="Times New Roman" w:cs="Times New Roman"/>
          <w:b/>
          <w:bCs/>
          <w:vertAlign w:val="superscript"/>
        </w:rPr>
        <w:t xml:space="preserve">﻿29﻿ </w:t>
      </w:r>
      <w:r w:rsidRPr="009E083D">
        <w:rPr>
          <w:rFonts w:ascii="Times New Roman" w:hAnsi="Times New Roman" w:cs="Times New Roman"/>
          <w:b/>
          <w:bCs/>
        </w:rPr>
        <w:t xml:space="preserve">Now there were seven brothers. The first one married a woman and died childless. </w:t>
      </w:r>
      <w:r w:rsidRPr="009E083D">
        <w:rPr>
          <w:rFonts w:ascii="Times New Roman" w:hAnsi="Times New Roman" w:cs="Times New Roman"/>
          <w:b/>
          <w:bCs/>
          <w:vertAlign w:val="superscript"/>
        </w:rPr>
        <w:t xml:space="preserve">﻿30﻿ </w:t>
      </w:r>
      <w:r w:rsidRPr="009E083D">
        <w:rPr>
          <w:rFonts w:ascii="Times New Roman" w:hAnsi="Times New Roman" w:cs="Times New Roman"/>
          <w:b/>
          <w:bCs/>
        </w:rPr>
        <w:t xml:space="preserve">The second </w:t>
      </w:r>
      <w:r w:rsidRPr="009E083D">
        <w:rPr>
          <w:rFonts w:ascii="Times New Roman" w:hAnsi="Times New Roman" w:cs="Times New Roman"/>
          <w:b/>
          <w:bCs/>
          <w:vertAlign w:val="superscript"/>
        </w:rPr>
        <w:t xml:space="preserve">﻿31﻿ </w:t>
      </w:r>
      <w:r w:rsidRPr="009E083D">
        <w:rPr>
          <w:rFonts w:ascii="Times New Roman" w:hAnsi="Times New Roman" w:cs="Times New Roman"/>
          <w:b/>
          <w:bCs/>
        </w:rPr>
        <w:t xml:space="preserve">and then the third married her, and in the same way the seven died, leaving no children. </w:t>
      </w:r>
      <w:r w:rsidRPr="009E083D">
        <w:rPr>
          <w:rFonts w:ascii="Times New Roman" w:hAnsi="Times New Roman" w:cs="Times New Roman"/>
          <w:b/>
          <w:bCs/>
          <w:vertAlign w:val="superscript"/>
        </w:rPr>
        <w:t xml:space="preserve">﻿32﻿ </w:t>
      </w:r>
      <w:r w:rsidRPr="009E083D">
        <w:rPr>
          <w:rFonts w:ascii="Times New Roman" w:hAnsi="Times New Roman" w:cs="Times New Roman"/>
          <w:b/>
          <w:bCs/>
        </w:rPr>
        <w:t xml:space="preserve">Finally, the woman died too. </w:t>
      </w:r>
      <w:r w:rsidRPr="009E083D">
        <w:rPr>
          <w:rFonts w:ascii="Times New Roman" w:hAnsi="Times New Roman" w:cs="Times New Roman"/>
          <w:b/>
          <w:bCs/>
          <w:vertAlign w:val="superscript"/>
        </w:rPr>
        <w:t xml:space="preserve">﻿33﻿ </w:t>
      </w:r>
      <w:r w:rsidRPr="009E083D">
        <w:rPr>
          <w:rFonts w:ascii="Times New Roman" w:hAnsi="Times New Roman" w:cs="Times New Roman"/>
          <w:b/>
          <w:bCs/>
        </w:rPr>
        <w:t xml:space="preserve">Now then, at the resurrection whose wife will she be, since the seven were married to her?” </w:t>
      </w:r>
      <w:r w:rsidRPr="009E083D">
        <w:rPr>
          <w:rFonts w:ascii="Times New Roman" w:hAnsi="Times New Roman" w:cs="Times New Roman"/>
          <w:b/>
          <w:bCs/>
          <w:vertAlign w:val="superscript"/>
        </w:rPr>
        <w:t xml:space="preserve">﻿34﻿ </w:t>
      </w:r>
      <w:r w:rsidRPr="009E083D">
        <w:rPr>
          <w:rFonts w:ascii="Times New Roman" w:hAnsi="Times New Roman" w:cs="Times New Roman"/>
          <w:b/>
          <w:bCs/>
        </w:rPr>
        <w:t xml:space="preserve">Jesus replied, “The people of this age marry and are given in marriage. </w:t>
      </w:r>
      <w:r w:rsidRPr="009E083D">
        <w:rPr>
          <w:rFonts w:ascii="Times New Roman" w:hAnsi="Times New Roman" w:cs="Times New Roman"/>
          <w:b/>
          <w:bCs/>
          <w:vertAlign w:val="superscript"/>
        </w:rPr>
        <w:t xml:space="preserve">﻿35﻿ </w:t>
      </w:r>
      <w:r w:rsidRPr="009E083D">
        <w:rPr>
          <w:rFonts w:ascii="Times New Roman" w:hAnsi="Times New Roman" w:cs="Times New Roman"/>
          <w:b/>
          <w:bCs/>
        </w:rPr>
        <w:t xml:space="preserve">But those who are considered worthy of taking part in that age and in the resurrection from the dead will neither marry nor be given in marriage, </w:t>
      </w:r>
      <w:r w:rsidRPr="009E083D">
        <w:rPr>
          <w:rFonts w:ascii="Times New Roman" w:hAnsi="Times New Roman" w:cs="Times New Roman"/>
          <w:b/>
          <w:bCs/>
          <w:vertAlign w:val="superscript"/>
        </w:rPr>
        <w:t xml:space="preserve">﻿36﻿ </w:t>
      </w:r>
      <w:r w:rsidRPr="009E083D">
        <w:rPr>
          <w:rFonts w:ascii="Times New Roman" w:hAnsi="Times New Roman" w:cs="Times New Roman"/>
          <w:b/>
          <w:bCs/>
        </w:rPr>
        <w:t xml:space="preserve">and they can no longer die; for they are like the angels. They are God’s children, since they are children of the resurrection. </w:t>
      </w:r>
      <w:r w:rsidRPr="009E083D">
        <w:rPr>
          <w:rFonts w:ascii="Times New Roman" w:hAnsi="Times New Roman" w:cs="Times New Roman"/>
          <w:b/>
          <w:bCs/>
          <w:vertAlign w:val="superscript"/>
        </w:rPr>
        <w:t xml:space="preserve">﻿37﻿ </w:t>
      </w:r>
      <w:r w:rsidRPr="009E083D">
        <w:rPr>
          <w:rFonts w:ascii="Times New Roman" w:hAnsi="Times New Roman" w:cs="Times New Roman"/>
          <w:b/>
          <w:bCs/>
        </w:rPr>
        <w:t>But in the account of the bush, even Moses showed that the dead rise, for he calls the Lord ‘the God of Abraham, and the God of Isaac, and the God of Jacob.’</w:t>
      </w:r>
      <w:r w:rsidRPr="009E083D">
        <w:rPr>
          <w:rFonts w:ascii="Times New Roman" w:hAnsi="Times New Roman" w:cs="Times New Roman"/>
          <w:b/>
          <w:bCs/>
          <w:vertAlign w:val="superscript"/>
        </w:rPr>
        <w:t> ﻿a﻿</w:t>
      </w:r>
      <w:r w:rsidRPr="009E083D">
        <w:rPr>
          <w:rFonts w:ascii="Times New Roman" w:hAnsi="Times New Roman" w:cs="Times New Roman"/>
          <w:b/>
          <w:bCs/>
        </w:rPr>
        <w:t xml:space="preserve"> </w:t>
      </w:r>
      <w:r w:rsidRPr="009E083D">
        <w:rPr>
          <w:rFonts w:ascii="Times New Roman" w:hAnsi="Times New Roman" w:cs="Times New Roman"/>
          <w:b/>
          <w:bCs/>
          <w:vertAlign w:val="superscript"/>
        </w:rPr>
        <w:t xml:space="preserve">﻿38﻿ </w:t>
      </w:r>
      <w:r w:rsidRPr="009E083D">
        <w:rPr>
          <w:rFonts w:ascii="Times New Roman" w:hAnsi="Times New Roman" w:cs="Times New Roman"/>
          <w:b/>
          <w:bCs/>
        </w:rPr>
        <w:t xml:space="preserve">He is not the God of the dead, but of the living, for to him all are alive.” </w:t>
      </w:r>
      <w:r w:rsidRPr="009E083D">
        <w:rPr>
          <w:rFonts w:ascii="Times New Roman" w:hAnsi="Times New Roman" w:cs="Times New Roman"/>
          <w:b/>
          <w:bCs/>
          <w:vertAlign w:val="superscript"/>
        </w:rPr>
        <w:t xml:space="preserve">﻿39﻿ </w:t>
      </w:r>
      <w:r w:rsidRPr="009E083D">
        <w:rPr>
          <w:rFonts w:ascii="Times New Roman" w:hAnsi="Times New Roman" w:cs="Times New Roman"/>
          <w:b/>
          <w:bCs/>
        </w:rPr>
        <w:t xml:space="preserve">Some of the teachers of the law responded, “Well said, teacher!” </w:t>
      </w:r>
      <w:r w:rsidRPr="009E083D">
        <w:rPr>
          <w:rFonts w:ascii="Times New Roman" w:hAnsi="Times New Roman" w:cs="Times New Roman"/>
          <w:b/>
          <w:bCs/>
          <w:vertAlign w:val="superscript"/>
        </w:rPr>
        <w:t xml:space="preserve">﻿40﻿ </w:t>
      </w:r>
      <w:r w:rsidRPr="009E083D">
        <w:rPr>
          <w:rFonts w:ascii="Times New Roman" w:hAnsi="Times New Roman" w:cs="Times New Roman"/>
          <w:b/>
          <w:bCs/>
        </w:rPr>
        <w:t xml:space="preserve">And no one dared to ask him any more questions. </w:t>
      </w:r>
    </w:p>
    <w:p w:rsidR="001E5A24" w:rsidRPr="009E083D" w:rsidRDefault="009E083D" w:rsidP="009E083D">
      <w:pPr>
        <w:spacing w:line="240" w:lineRule="auto"/>
        <w:rPr>
          <w:rFonts w:ascii="Times New Roman" w:hAnsi="Times New Roman" w:cs="Times New Roman"/>
          <w:b/>
          <w:bCs/>
        </w:rPr>
      </w:pPr>
      <w:r w:rsidRPr="009E083D">
        <w:rPr>
          <w:rFonts w:ascii="Times New Roman" w:hAnsi="Times New Roman" w:cs="Times New Roman"/>
          <w:bCs/>
          <w:i/>
        </w:rPr>
        <w:t>20:27</w:t>
      </w:r>
      <w:r w:rsidRPr="009E083D">
        <w:rPr>
          <w:rFonts w:ascii="Times New Roman" w:hAnsi="Times New Roman" w:cs="Times New Roman"/>
        </w:rPr>
        <w:t xml:space="preserve"> </w:t>
      </w:r>
      <w:r w:rsidRPr="009E083D">
        <w:rPr>
          <w:rFonts w:ascii="Times New Roman" w:hAnsi="Times New Roman" w:cs="Times New Roman"/>
          <w:i/>
          <w:iCs/>
        </w:rPr>
        <w:t>Sadducees.</w:t>
      </w:r>
      <w:r w:rsidRPr="009E083D">
        <w:rPr>
          <w:rFonts w:ascii="Times New Roman" w:hAnsi="Times New Roman" w:cs="Times New Roman"/>
        </w:rPr>
        <w:t xml:space="preserve"> An aristocratic, politically minded group, willing to compromise with secular and pagan leaders. They controlled the high priesthood at this time and held the majority of the seats in the Sanhedrin.</w:t>
      </w:r>
    </w:p>
    <w:p w:rsidR="009E083D" w:rsidRPr="009E083D" w:rsidRDefault="009E083D" w:rsidP="009E083D">
      <w:pPr>
        <w:spacing w:line="240" w:lineRule="auto"/>
        <w:rPr>
          <w:rFonts w:ascii="Times New Roman" w:hAnsi="Times New Roman" w:cs="Times New Roman"/>
        </w:rPr>
      </w:pPr>
      <w:r w:rsidRPr="009E083D">
        <w:rPr>
          <w:rFonts w:ascii="Times New Roman" w:hAnsi="Times New Roman" w:cs="Times New Roman"/>
          <w:bCs/>
          <w:i/>
        </w:rPr>
        <w:t>20:35 considered worthy.</w:t>
      </w:r>
      <w:r w:rsidRPr="009E083D">
        <w:rPr>
          <w:rFonts w:ascii="Times New Roman" w:hAnsi="Times New Roman" w:cs="Times New Roman"/>
          <w:bCs/>
        </w:rPr>
        <w:t xml:space="preserve"> </w:t>
      </w:r>
      <w:r w:rsidRPr="009E083D">
        <w:rPr>
          <w:rFonts w:ascii="Times New Roman" w:hAnsi="Times New Roman" w:cs="Times New Roman"/>
        </w:rPr>
        <w:t>Through repentance and faith, they have entered God’s kingdom. (TLSB)</w:t>
      </w:r>
    </w:p>
    <w:p w:rsidR="009E083D" w:rsidRPr="009E083D" w:rsidRDefault="009E083D" w:rsidP="009E083D">
      <w:pPr>
        <w:spacing w:line="240" w:lineRule="auto"/>
        <w:rPr>
          <w:rFonts w:ascii="Times New Roman" w:hAnsi="Times New Roman" w:cs="Times New Roman"/>
        </w:rPr>
      </w:pPr>
      <w:r w:rsidRPr="009E083D">
        <w:rPr>
          <w:rFonts w:ascii="Times New Roman" w:hAnsi="Times New Roman" w:cs="Times New Roman"/>
          <w:bCs/>
          <w:i/>
        </w:rPr>
        <w:t>20:36</w:t>
      </w:r>
      <w:r w:rsidRPr="009E083D">
        <w:rPr>
          <w:rFonts w:ascii="Times New Roman" w:hAnsi="Times New Roman" w:cs="Times New Roman"/>
        </w:rPr>
        <w:t xml:space="preserve"> </w:t>
      </w:r>
      <w:r w:rsidRPr="009E083D">
        <w:rPr>
          <w:rFonts w:ascii="Times New Roman" w:hAnsi="Times New Roman" w:cs="Times New Roman"/>
          <w:i/>
          <w:iCs/>
        </w:rPr>
        <w:t>like the angels.</w:t>
      </w:r>
      <w:r w:rsidRPr="009E083D">
        <w:rPr>
          <w:rFonts w:ascii="Times New Roman" w:hAnsi="Times New Roman" w:cs="Times New Roman"/>
        </w:rPr>
        <w:t xml:space="preserve"> The resurrection order cannot be assumed to follow present earthly lines. In the new age there will be no marriage, no procreation and no death. (CSB)</w:t>
      </w:r>
    </w:p>
    <w:p w:rsidR="001434F6" w:rsidRPr="009E083D" w:rsidRDefault="001434F6" w:rsidP="009E083D">
      <w:pPr>
        <w:autoSpaceDE w:val="0"/>
        <w:autoSpaceDN w:val="0"/>
        <w:adjustRightInd w:val="0"/>
        <w:spacing w:after="0" w:line="240" w:lineRule="auto"/>
        <w:rPr>
          <w:rFonts w:ascii="Times New Roman" w:eastAsia="Calibri" w:hAnsi="Times New Roman" w:cs="Times New Roman"/>
          <w:bCs/>
          <w:szCs w:val="28"/>
        </w:rPr>
      </w:pPr>
    </w:p>
    <w:p w:rsidR="001434F6" w:rsidRPr="009E083D" w:rsidRDefault="001434F6" w:rsidP="009E083D">
      <w:pPr>
        <w:spacing w:line="240" w:lineRule="auto"/>
        <w:rPr>
          <w:rFonts w:ascii="Times New Roman" w:hAnsi="Times New Roman" w:cs="Times New Roman"/>
        </w:rPr>
      </w:pPr>
    </w:p>
    <w:p w:rsidR="009914E4" w:rsidRPr="009E083D" w:rsidRDefault="009914E4" w:rsidP="009E083D">
      <w:pPr>
        <w:spacing w:line="240" w:lineRule="auto"/>
        <w:rPr>
          <w:rFonts w:ascii="Times New Roman" w:hAnsi="Times New Roman" w:cs="Times New Roman"/>
        </w:rPr>
      </w:pPr>
    </w:p>
    <w:sectPr w:rsidR="009914E4" w:rsidRPr="009E08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1C3" w:rsidRDefault="002B21C3" w:rsidP="001434F6">
      <w:pPr>
        <w:spacing w:after="0" w:line="240" w:lineRule="auto"/>
      </w:pPr>
      <w:r>
        <w:separator/>
      </w:r>
    </w:p>
  </w:endnote>
  <w:endnote w:type="continuationSeparator" w:id="0">
    <w:p w:rsidR="002B21C3" w:rsidRDefault="002B21C3" w:rsidP="0014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170902"/>
      <w:docPartObj>
        <w:docPartGallery w:val="Page Numbers (Bottom of Page)"/>
        <w:docPartUnique/>
      </w:docPartObj>
    </w:sdtPr>
    <w:sdtEndPr>
      <w:rPr>
        <w:noProof/>
      </w:rPr>
    </w:sdtEndPr>
    <w:sdtContent>
      <w:p w:rsidR="001434F6" w:rsidRDefault="001434F6">
        <w:pPr>
          <w:pStyle w:val="Footer"/>
          <w:jc w:val="center"/>
        </w:pPr>
        <w:r>
          <w:fldChar w:fldCharType="begin"/>
        </w:r>
        <w:r>
          <w:instrText xml:space="preserve"> PAGE   \* MERGEFORMAT </w:instrText>
        </w:r>
        <w:r>
          <w:fldChar w:fldCharType="separate"/>
        </w:r>
        <w:r w:rsidR="002B21C3">
          <w:rPr>
            <w:noProof/>
          </w:rPr>
          <w:t>1</w:t>
        </w:r>
        <w:r>
          <w:rPr>
            <w:noProof/>
          </w:rPr>
          <w:fldChar w:fldCharType="end"/>
        </w:r>
      </w:p>
    </w:sdtContent>
  </w:sdt>
  <w:p w:rsidR="001434F6" w:rsidRDefault="0014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1C3" w:rsidRDefault="002B21C3" w:rsidP="001434F6">
      <w:pPr>
        <w:spacing w:after="0" w:line="240" w:lineRule="auto"/>
      </w:pPr>
      <w:r>
        <w:separator/>
      </w:r>
    </w:p>
  </w:footnote>
  <w:footnote w:type="continuationSeparator" w:id="0">
    <w:p w:rsidR="002B21C3" w:rsidRDefault="002B21C3" w:rsidP="00143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43A"/>
    <w:multiLevelType w:val="multilevel"/>
    <w:tmpl w:val="5E7425BC"/>
    <w:styleLink w:val="DadsOutlin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E4"/>
    <w:rsid w:val="001434F6"/>
    <w:rsid w:val="001E5A24"/>
    <w:rsid w:val="00274165"/>
    <w:rsid w:val="002B21C3"/>
    <w:rsid w:val="005D621B"/>
    <w:rsid w:val="008A0BC9"/>
    <w:rsid w:val="009914E4"/>
    <w:rsid w:val="009E083D"/>
    <w:rsid w:val="00B15FC8"/>
    <w:rsid w:val="00DD28FF"/>
    <w:rsid w:val="00EC5AF2"/>
    <w:rsid w:val="00F74088"/>
    <w:rsid w:val="00F82CC1"/>
    <w:rsid w:val="00F97D02"/>
    <w:rsid w:val="00F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14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4F6"/>
  </w:style>
  <w:style w:type="paragraph" w:styleId="Footer">
    <w:name w:val="footer"/>
    <w:basedOn w:val="Normal"/>
    <w:link w:val="FooterChar"/>
    <w:uiPriority w:val="99"/>
    <w:unhideWhenUsed/>
    <w:rsid w:val="0014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14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4F6"/>
  </w:style>
  <w:style w:type="paragraph" w:styleId="Footer">
    <w:name w:val="footer"/>
    <w:basedOn w:val="Normal"/>
    <w:link w:val="FooterChar"/>
    <w:uiPriority w:val="99"/>
    <w:unhideWhenUsed/>
    <w:rsid w:val="0014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2019-08-08T14:02:00Z</dcterms:created>
  <dcterms:modified xsi:type="dcterms:W3CDTF">2019-08-23T13:10:00Z</dcterms:modified>
</cp:coreProperties>
</file>