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90" w:rsidRPr="00A6698B" w:rsidRDefault="00977390" w:rsidP="00977390">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977390" w:rsidRPr="00A6698B" w:rsidRDefault="00977390" w:rsidP="00977390">
      <w:pPr>
        <w:spacing w:after="0" w:line="240" w:lineRule="auto"/>
        <w:jc w:val="center"/>
        <w:rPr>
          <w:rFonts w:ascii="Times New Roman" w:hAnsi="Times New Roman" w:cs="Times New Roman"/>
        </w:rPr>
      </w:pPr>
      <w:r>
        <w:rPr>
          <w:rFonts w:ascii="Times New Roman" w:hAnsi="Times New Roman" w:cs="Times New Roman"/>
        </w:rPr>
        <w:t>Last Sunday of Church Year</w:t>
      </w:r>
    </w:p>
    <w:p w:rsidR="00977390" w:rsidRPr="00A6698B" w:rsidRDefault="00977390" w:rsidP="00977390">
      <w:pPr>
        <w:spacing w:after="0" w:line="240" w:lineRule="auto"/>
        <w:jc w:val="center"/>
        <w:rPr>
          <w:rFonts w:ascii="Times New Roman" w:hAnsi="Times New Roman" w:cs="Times New Roman"/>
        </w:rPr>
      </w:pPr>
    </w:p>
    <w:p w:rsidR="00977390" w:rsidRPr="00A6698B" w:rsidRDefault="00977390" w:rsidP="00977390">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p w:rsidR="007E3E28" w:rsidRPr="008E7107" w:rsidRDefault="007E3E28" w:rsidP="008E7107">
      <w:pPr>
        <w:spacing w:line="240" w:lineRule="auto"/>
        <w:rPr>
          <w:rFonts w:ascii="Times New Roman" w:hAnsi="Times New Roman" w:cs="Times New Roman"/>
        </w:rPr>
      </w:pPr>
      <w:r w:rsidRPr="008E7107">
        <w:rPr>
          <w:rFonts w:ascii="Times New Roman" w:hAnsi="Times New Roman" w:cs="Times New Roman"/>
          <w:u w:val="single"/>
        </w:rPr>
        <w:t>Old Testament</w:t>
      </w:r>
      <w:r w:rsidRPr="008E7107">
        <w:rPr>
          <w:rFonts w:ascii="Times New Roman" w:hAnsi="Times New Roman" w:cs="Times New Roman"/>
        </w:rPr>
        <w:t xml:space="preserve"> (Malachi 3:13-18). </w:t>
      </w:r>
      <w:r w:rsidR="00D9140F" w:rsidRPr="008E7107">
        <w:rPr>
          <w:rFonts w:ascii="Times New Roman" w:hAnsi="Times New Roman" w:cs="Times New Roman"/>
        </w:rPr>
        <w:t xml:space="preserve">In this reading we see that the Israelites were complaining about the unfairness concerning how the wicked people prospered while God’s children did not.  They seem to blame God for this inequity.  However, the faithful people talked to God and He listened.  He responds by assuring them that they are his dear children and that he has compassion on them and that on Judgment Day all unjust acts will be taken care.  </w:t>
      </w:r>
    </w:p>
    <w:p w:rsidR="007E3E28" w:rsidRPr="008E7107" w:rsidRDefault="007E3E28" w:rsidP="008E7107">
      <w:pPr>
        <w:spacing w:line="240" w:lineRule="auto"/>
        <w:rPr>
          <w:rFonts w:ascii="Times New Roman" w:hAnsi="Times New Roman" w:cs="Times New Roman"/>
        </w:rPr>
      </w:pPr>
      <w:r w:rsidRPr="008E7107">
        <w:rPr>
          <w:rFonts w:ascii="Times New Roman" w:hAnsi="Times New Roman" w:cs="Times New Roman"/>
          <w:u w:val="single"/>
        </w:rPr>
        <w:t>Epistle</w:t>
      </w:r>
      <w:r w:rsidRPr="008E7107">
        <w:rPr>
          <w:rFonts w:ascii="Times New Roman" w:hAnsi="Times New Roman" w:cs="Times New Roman"/>
        </w:rPr>
        <w:t xml:space="preserve"> (Colossians 1:13-20). </w:t>
      </w:r>
      <w:r w:rsidR="00D9140F" w:rsidRPr="008E7107">
        <w:rPr>
          <w:rFonts w:ascii="Times New Roman" w:hAnsi="Times New Roman" w:cs="Times New Roman"/>
        </w:rPr>
        <w:t>In this reading there is also</w:t>
      </w:r>
      <w:r w:rsidR="00F9170A">
        <w:rPr>
          <w:rFonts w:ascii="Times New Roman" w:hAnsi="Times New Roman" w:cs="Times New Roman"/>
        </w:rPr>
        <w:t xml:space="preserve"> unfairness.  Paul is in chains</w:t>
      </w:r>
      <w:r w:rsidR="00D9140F" w:rsidRPr="008E7107">
        <w:rPr>
          <w:rFonts w:ascii="Times New Roman" w:hAnsi="Times New Roman" w:cs="Times New Roman"/>
        </w:rPr>
        <w:t xml:space="preserve"> up for things he did not do.  BUT, we don’t find him complaining about his situation.  He is instead totally foc</w:t>
      </w:r>
      <w:r w:rsidR="00A158A1" w:rsidRPr="008E7107">
        <w:rPr>
          <w:rFonts w:ascii="Times New Roman" w:hAnsi="Times New Roman" w:cs="Times New Roman"/>
        </w:rPr>
        <w:t>used on the g</w:t>
      </w:r>
      <w:r w:rsidR="00D9140F" w:rsidRPr="008E7107">
        <w:rPr>
          <w:rFonts w:ascii="Times New Roman" w:hAnsi="Times New Roman" w:cs="Times New Roman"/>
        </w:rPr>
        <w:t xml:space="preserve">ospel being preached.  Paul points out that some people are doing it for the wrong reasons BUT the gospel is </w:t>
      </w:r>
      <w:r w:rsidR="00A158A1" w:rsidRPr="008E7107">
        <w:rPr>
          <w:rFonts w:ascii="Times New Roman" w:hAnsi="Times New Roman" w:cs="Times New Roman"/>
        </w:rPr>
        <w:t>being shared.  While Paul expresses some hope of being delivered from his imprisonment, he also is okay with deliverance may also come through his dying and going to heaven.</w:t>
      </w:r>
    </w:p>
    <w:p w:rsidR="00977390" w:rsidRPr="008E7107" w:rsidRDefault="007E3E28" w:rsidP="008E7107">
      <w:pPr>
        <w:spacing w:line="240" w:lineRule="auto"/>
        <w:rPr>
          <w:rFonts w:ascii="Times New Roman" w:hAnsi="Times New Roman" w:cs="Times New Roman"/>
        </w:rPr>
      </w:pPr>
      <w:r w:rsidRPr="008E7107">
        <w:rPr>
          <w:rFonts w:ascii="Times New Roman" w:hAnsi="Times New Roman" w:cs="Times New Roman"/>
          <w:u w:val="single"/>
        </w:rPr>
        <w:t>Gospel</w:t>
      </w:r>
      <w:r w:rsidRPr="008E7107">
        <w:rPr>
          <w:rFonts w:ascii="Times New Roman" w:hAnsi="Times New Roman" w:cs="Times New Roman"/>
        </w:rPr>
        <w:t xml:space="preserve"> (Luke 23:27-43)</w:t>
      </w:r>
      <w:r w:rsidR="00A158A1" w:rsidRPr="008E7107">
        <w:rPr>
          <w:rFonts w:ascii="Times New Roman" w:hAnsi="Times New Roman" w:cs="Times New Roman"/>
        </w:rPr>
        <w:t xml:space="preserve">. </w:t>
      </w:r>
      <w:r w:rsidRPr="008E7107">
        <w:rPr>
          <w:rFonts w:ascii="Times New Roman" w:hAnsi="Times New Roman" w:cs="Times New Roman"/>
        </w:rPr>
        <w:t xml:space="preserve"> </w:t>
      </w:r>
      <w:r w:rsidR="00A158A1" w:rsidRPr="008E7107">
        <w:rPr>
          <w:rFonts w:ascii="Times New Roman" w:hAnsi="Times New Roman" w:cs="Times New Roman"/>
        </w:rPr>
        <w:t>The ultimate injustice is described in this reading</w:t>
      </w:r>
      <w:r w:rsidR="00F9170A">
        <w:rPr>
          <w:rFonts w:ascii="Times New Roman" w:hAnsi="Times New Roman" w:cs="Times New Roman"/>
        </w:rPr>
        <w:t>,</w:t>
      </w:r>
      <w:r w:rsidR="00A158A1" w:rsidRPr="008E7107">
        <w:rPr>
          <w:rFonts w:ascii="Times New Roman" w:hAnsi="Times New Roman" w:cs="Times New Roman"/>
        </w:rPr>
        <w:t xml:space="preserve"> the Crucifixion of Jesus.  </w:t>
      </w:r>
      <w:r w:rsidR="00E76D1C" w:rsidRPr="008E7107">
        <w:rPr>
          <w:rFonts w:ascii="Times New Roman" w:hAnsi="Times New Roman" w:cs="Times New Roman"/>
        </w:rPr>
        <w:t xml:space="preserve">In the process Jesus </w:t>
      </w:r>
      <w:r w:rsidR="00F9170A">
        <w:rPr>
          <w:rFonts w:ascii="Times New Roman" w:hAnsi="Times New Roman" w:cs="Times New Roman"/>
        </w:rPr>
        <w:t xml:space="preserve">is </w:t>
      </w:r>
      <w:r w:rsidR="00E76D1C" w:rsidRPr="008E7107">
        <w:rPr>
          <w:rFonts w:ascii="Times New Roman" w:hAnsi="Times New Roman" w:cs="Times New Roman"/>
        </w:rPr>
        <w:t xml:space="preserve">humiliated in just about every way possible.  Dying on a cross was the worst of the many ways the Romans had of terminating someone’s life. When suffering the indignities </w:t>
      </w:r>
      <w:r w:rsidR="00F9170A">
        <w:rPr>
          <w:rFonts w:ascii="Times New Roman" w:hAnsi="Times New Roman" w:cs="Times New Roman"/>
        </w:rPr>
        <w:t>Jesus</w:t>
      </w:r>
      <w:r w:rsidR="00E76D1C" w:rsidRPr="008E7107">
        <w:rPr>
          <w:rFonts w:ascii="Times New Roman" w:hAnsi="Times New Roman" w:cs="Times New Roman"/>
        </w:rPr>
        <w:t xml:space="preserve"> thinks of all of His enemies when He states: “</w:t>
      </w:r>
      <w:bookmarkStart w:id="0" w:name="_GoBack"/>
      <w:r w:rsidR="00E76D1C" w:rsidRPr="00F9170A">
        <w:rPr>
          <w:rFonts w:ascii="Times New Roman" w:hAnsi="Times New Roman" w:cs="Times New Roman"/>
          <w:i/>
        </w:rPr>
        <w:t>Father, forgive them, for they do not know what they are doing</w:t>
      </w:r>
      <w:bookmarkEnd w:id="0"/>
      <w:r w:rsidR="00E76D1C" w:rsidRPr="008E7107">
        <w:rPr>
          <w:rFonts w:ascii="Times New Roman" w:hAnsi="Times New Roman" w:cs="Times New Roman"/>
        </w:rPr>
        <w:t xml:space="preserve">” (v. 34).    In spite of all that He had to endure He continues to look for souls to save by promising the thief next to Him that the thief would be with Him in paradise.  </w:t>
      </w:r>
    </w:p>
    <w:p w:rsidR="00977390" w:rsidRPr="008E7107" w:rsidRDefault="00977390" w:rsidP="008E7107">
      <w:pPr>
        <w:spacing w:line="240" w:lineRule="auto"/>
        <w:rPr>
          <w:rFonts w:ascii="Times New Roman" w:hAnsi="Times New Roman" w:cs="Times New Roman"/>
          <w:i/>
        </w:rPr>
      </w:pPr>
      <w:r w:rsidRPr="008E7107">
        <w:rPr>
          <w:rFonts w:ascii="Times New Roman" w:hAnsi="Times New Roman" w:cs="Times New Roman"/>
          <w:i/>
        </w:rPr>
        <w:t xml:space="preserve">For more in-depth commentary on each reading, read the notes found after each text below.  </w:t>
      </w:r>
    </w:p>
    <w:p w:rsidR="00A17AC1" w:rsidRPr="008E7107" w:rsidRDefault="00A17AC1" w:rsidP="008E7107">
      <w:pPr>
        <w:spacing w:after="0" w:line="240" w:lineRule="auto"/>
        <w:jc w:val="center"/>
        <w:rPr>
          <w:rFonts w:ascii="Times New Roman" w:hAnsi="Times New Roman" w:cs="Times New Roman"/>
        </w:rPr>
      </w:pPr>
      <w:r w:rsidRPr="008E7107">
        <w:rPr>
          <w:rFonts w:ascii="Times New Roman" w:hAnsi="Times New Roman" w:cs="Times New Roman"/>
        </w:rPr>
        <w:t>OLD TESTAMENT – Malachi 3:13-18</w:t>
      </w:r>
    </w:p>
    <w:p w:rsidR="00A17AC1" w:rsidRPr="008E7107" w:rsidRDefault="00A17AC1" w:rsidP="008E7107">
      <w:pPr>
        <w:pStyle w:val="NormalWeb"/>
        <w:shd w:val="clear" w:color="auto" w:fill="FFFFFF"/>
        <w:spacing w:before="0" w:beforeAutospacing="0" w:after="150" w:afterAutospacing="0"/>
        <w:rPr>
          <w:rStyle w:val="text"/>
          <w:b/>
          <w:sz w:val="22"/>
          <w:szCs w:val="22"/>
        </w:rPr>
      </w:pPr>
      <w:r w:rsidRPr="008E7107">
        <w:rPr>
          <w:rStyle w:val="text"/>
          <w:b/>
          <w:bCs/>
          <w:sz w:val="22"/>
          <w:szCs w:val="22"/>
          <w:vertAlign w:val="superscript"/>
        </w:rPr>
        <w:t>13 </w:t>
      </w:r>
      <w:r w:rsidRPr="008E7107">
        <w:rPr>
          <w:rStyle w:val="text"/>
          <w:b/>
          <w:sz w:val="22"/>
          <w:szCs w:val="22"/>
        </w:rPr>
        <w:t>“You have spoken arrogantly against me,” says the </w:t>
      </w:r>
      <w:r w:rsidRPr="008E7107">
        <w:rPr>
          <w:rStyle w:val="small-caps"/>
          <w:b/>
          <w:smallCaps/>
          <w:sz w:val="22"/>
          <w:szCs w:val="22"/>
        </w:rPr>
        <w:t>Lord</w:t>
      </w:r>
      <w:r w:rsidRPr="008E7107">
        <w:rPr>
          <w:rStyle w:val="text"/>
          <w:b/>
          <w:sz w:val="22"/>
          <w:szCs w:val="22"/>
        </w:rPr>
        <w:t xml:space="preserve">. “Yet you ask, ‘What have we said against you?’ </w:t>
      </w:r>
      <w:r w:rsidRPr="008E7107">
        <w:rPr>
          <w:rStyle w:val="text"/>
          <w:b/>
          <w:bCs/>
          <w:sz w:val="22"/>
          <w:szCs w:val="22"/>
          <w:vertAlign w:val="superscript"/>
        </w:rPr>
        <w:t>14 </w:t>
      </w:r>
      <w:r w:rsidRPr="008E7107">
        <w:rPr>
          <w:rStyle w:val="text"/>
          <w:b/>
          <w:sz w:val="22"/>
          <w:szCs w:val="22"/>
        </w:rPr>
        <w:t>“You have said, ‘It is futile to serve God. What do we gain by carrying out his requirements and going about like mourners before the </w:t>
      </w:r>
      <w:r w:rsidRPr="008E7107">
        <w:rPr>
          <w:rStyle w:val="small-caps"/>
          <w:b/>
          <w:smallCaps/>
          <w:sz w:val="22"/>
          <w:szCs w:val="22"/>
        </w:rPr>
        <w:t xml:space="preserve">Lord </w:t>
      </w:r>
      <w:r w:rsidRPr="008E7107">
        <w:rPr>
          <w:rStyle w:val="text"/>
          <w:b/>
          <w:sz w:val="22"/>
          <w:szCs w:val="22"/>
        </w:rPr>
        <w:t>Almighty?</w:t>
      </w:r>
      <w:r w:rsidRPr="008E7107">
        <w:rPr>
          <w:b/>
          <w:sz w:val="22"/>
          <w:szCs w:val="22"/>
        </w:rPr>
        <w:t> </w:t>
      </w:r>
      <w:r w:rsidRPr="008E7107">
        <w:rPr>
          <w:rStyle w:val="text"/>
          <w:b/>
          <w:bCs/>
          <w:sz w:val="22"/>
          <w:szCs w:val="22"/>
          <w:vertAlign w:val="superscript"/>
        </w:rPr>
        <w:t>15 </w:t>
      </w:r>
      <w:r w:rsidRPr="008E7107">
        <w:rPr>
          <w:rStyle w:val="text"/>
          <w:b/>
          <w:sz w:val="22"/>
          <w:szCs w:val="22"/>
        </w:rPr>
        <w:t xml:space="preserve">But now we call the arrogant blessed. Certainly evildoers prosper, and even when they put God to the test, they get away with it.’” </w:t>
      </w:r>
      <w:r w:rsidRPr="008E7107">
        <w:rPr>
          <w:rStyle w:val="text"/>
          <w:b/>
          <w:bCs/>
          <w:sz w:val="22"/>
          <w:szCs w:val="22"/>
          <w:vertAlign w:val="superscript"/>
        </w:rPr>
        <w:t>16 </w:t>
      </w:r>
      <w:r w:rsidRPr="008E7107">
        <w:rPr>
          <w:rStyle w:val="text"/>
          <w:b/>
          <w:sz w:val="22"/>
          <w:szCs w:val="22"/>
        </w:rPr>
        <w:t>Then those who feared the </w:t>
      </w:r>
      <w:r w:rsidRPr="008E7107">
        <w:rPr>
          <w:rStyle w:val="small-caps"/>
          <w:b/>
          <w:smallCaps/>
          <w:sz w:val="22"/>
          <w:szCs w:val="22"/>
        </w:rPr>
        <w:t>Lord</w:t>
      </w:r>
      <w:r w:rsidRPr="008E7107">
        <w:rPr>
          <w:rStyle w:val="text"/>
          <w:b/>
          <w:sz w:val="22"/>
          <w:szCs w:val="22"/>
        </w:rPr>
        <w:t> talked with each other, and the </w:t>
      </w:r>
      <w:r w:rsidRPr="008E7107">
        <w:rPr>
          <w:rStyle w:val="small-caps"/>
          <w:b/>
          <w:smallCaps/>
          <w:sz w:val="22"/>
          <w:szCs w:val="22"/>
        </w:rPr>
        <w:t xml:space="preserve">Lord </w:t>
      </w:r>
      <w:r w:rsidRPr="008E7107">
        <w:rPr>
          <w:rStyle w:val="text"/>
          <w:b/>
          <w:sz w:val="22"/>
          <w:szCs w:val="22"/>
        </w:rPr>
        <w:t>listened and heard. A scroll of remembrance was written in his presence concerning those who feared the </w:t>
      </w:r>
      <w:r w:rsidRPr="008E7107">
        <w:rPr>
          <w:rStyle w:val="small-caps"/>
          <w:b/>
          <w:smallCaps/>
          <w:sz w:val="22"/>
          <w:szCs w:val="22"/>
        </w:rPr>
        <w:t>Lord</w:t>
      </w:r>
      <w:r w:rsidRPr="008E7107">
        <w:rPr>
          <w:rStyle w:val="text"/>
          <w:b/>
          <w:sz w:val="22"/>
          <w:szCs w:val="22"/>
        </w:rPr>
        <w:t xml:space="preserve"> and honored his name. </w:t>
      </w:r>
      <w:r w:rsidRPr="008E7107">
        <w:rPr>
          <w:rStyle w:val="text"/>
          <w:b/>
          <w:bCs/>
          <w:sz w:val="22"/>
          <w:szCs w:val="22"/>
          <w:vertAlign w:val="superscript"/>
        </w:rPr>
        <w:t>17 </w:t>
      </w:r>
      <w:r w:rsidRPr="008E7107">
        <w:rPr>
          <w:rStyle w:val="text"/>
          <w:b/>
          <w:sz w:val="22"/>
          <w:szCs w:val="22"/>
        </w:rPr>
        <w:t>“On the day when I act,” says the </w:t>
      </w:r>
      <w:r w:rsidRPr="008E7107">
        <w:rPr>
          <w:rStyle w:val="small-caps"/>
          <w:b/>
          <w:smallCaps/>
          <w:sz w:val="22"/>
          <w:szCs w:val="22"/>
        </w:rPr>
        <w:t>Lord</w:t>
      </w:r>
      <w:r w:rsidRPr="008E7107">
        <w:rPr>
          <w:rStyle w:val="text"/>
          <w:b/>
          <w:sz w:val="22"/>
          <w:szCs w:val="22"/>
        </w:rPr>
        <w:t> Almighty, “they will be my treasured possession. I will spare them, just as a father has compassion and spares his son who serves him.</w:t>
      </w:r>
      <w:r w:rsidRPr="008E7107">
        <w:rPr>
          <w:b/>
          <w:sz w:val="22"/>
          <w:szCs w:val="22"/>
        </w:rPr>
        <w:t> </w:t>
      </w:r>
      <w:r w:rsidRPr="008E7107">
        <w:rPr>
          <w:rStyle w:val="text"/>
          <w:b/>
          <w:bCs/>
          <w:sz w:val="22"/>
          <w:szCs w:val="22"/>
          <w:vertAlign w:val="superscript"/>
        </w:rPr>
        <w:t>18 </w:t>
      </w:r>
      <w:r w:rsidRPr="008E7107">
        <w:rPr>
          <w:rStyle w:val="text"/>
          <w:b/>
          <w:sz w:val="22"/>
          <w:szCs w:val="22"/>
        </w:rPr>
        <w:t>And you will again see the distinction between the righteous and the wicked, between those who serve God and those who do not.</w:t>
      </w:r>
    </w:p>
    <w:p w:rsidR="00A17AC1" w:rsidRPr="008E7107" w:rsidRDefault="00A17AC1" w:rsidP="008E7107">
      <w:pPr>
        <w:pStyle w:val="NormalWeb"/>
        <w:shd w:val="clear" w:color="auto" w:fill="FFFFFF"/>
        <w:spacing w:before="0" w:beforeAutospacing="0" w:after="0" w:afterAutospacing="0"/>
        <w:rPr>
          <w:sz w:val="22"/>
          <w:szCs w:val="22"/>
        </w:rPr>
      </w:pPr>
      <w:r w:rsidRPr="008E7107">
        <w:rPr>
          <w:i/>
          <w:sz w:val="22"/>
          <w:szCs w:val="22"/>
        </w:rPr>
        <w:t>3:14 what did we gain.</w:t>
      </w:r>
      <w:r w:rsidRPr="008E7107">
        <w:rPr>
          <w:sz w:val="22"/>
          <w:szCs w:val="22"/>
        </w:rPr>
        <w:t xml:space="preserve"> Rhetorical question implying that there was no gain for them in following the requirements of God’s Law. Cf Ps 73:1–12. (TLSB)</w:t>
      </w:r>
    </w:p>
    <w:p w:rsidR="00A17AC1" w:rsidRPr="008E7107" w:rsidRDefault="00A17AC1" w:rsidP="008E7107">
      <w:pPr>
        <w:pStyle w:val="NormalWeb"/>
        <w:shd w:val="clear" w:color="auto" w:fill="FFFFFF"/>
        <w:spacing w:before="0" w:beforeAutospacing="0" w:after="0" w:afterAutospacing="0"/>
        <w:rPr>
          <w:sz w:val="22"/>
          <w:szCs w:val="22"/>
        </w:rPr>
      </w:pPr>
    </w:p>
    <w:p w:rsidR="00A17AC1" w:rsidRPr="008E7107" w:rsidRDefault="00A17AC1" w:rsidP="008E7107">
      <w:pPr>
        <w:spacing w:line="240" w:lineRule="auto"/>
        <w:rPr>
          <w:rFonts w:ascii="Times New Roman" w:hAnsi="Times New Roman" w:cs="Times New Roman"/>
        </w:rPr>
      </w:pPr>
      <w:r w:rsidRPr="008E7107">
        <w:rPr>
          <w:rFonts w:ascii="Times New Roman" w:hAnsi="Times New Roman" w:cs="Times New Roman"/>
          <w:bCs/>
          <w:i/>
        </w:rPr>
        <w:t>3:15</w:t>
      </w:r>
      <w:r w:rsidRPr="008E7107">
        <w:rPr>
          <w:rFonts w:ascii="Times New Roman" w:hAnsi="Times New Roman" w:cs="Times New Roman"/>
        </w:rPr>
        <w:t xml:space="preserve"> </w:t>
      </w:r>
      <w:r w:rsidRPr="008E7107">
        <w:rPr>
          <w:rFonts w:ascii="Times New Roman" w:hAnsi="Times New Roman" w:cs="Times New Roman"/>
          <w:i/>
          <w:iCs/>
        </w:rPr>
        <w:t>arrogant.</w:t>
      </w:r>
      <w:r w:rsidRPr="008E7107">
        <w:rPr>
          <w:rFonts w:ascii="Times New Roman" w:hAnsi="Times New Roman" w:cs="Times New Roman"/>
        </w:rPr>
        <w:t xml:space="preserve"> Those who do evil and despise the Lord seem to have His blessing (2:17). (TLSB)</w:t>
      </w:r>
    </w:p>
    <w:p w:rsidR="00A17AC1" w:rsidRPr="008E7107" w:rsidRDefault="00A17AC1" w:rsidP="008E7107">
      <w:pPr>
        <w:spacing w:line="240" w:lineRule="auto"/>
        <w:rPr>
          <w:rFonts w:ascii="Times New Roman" w:hAnsi="Times New Roman" w:cs="Times New Roman"/>
        </w:rPr>
      </w:pPr>
      <w:r w:rsidRPr="008E7107">
        <w:rPr>
          <w:rFonts w:ascii="Times New Roman" w:hAnsi="Times New Roman" w:cs="Times New Roman"/>
        </w:rPr>
        <w:t>The answer to this whole unfair discussion – on unfairness! – is simply, “The Lord is fair! Judgment Day will be the grand final show of God’s fairness.  No one will be able to contest the outcome of that day.  (PBC)</w:t>
      </w:r>
    </w:p>
    <w:p w:rsidR="00A17AC1" w:rsidRPr="008E7107" w:rsidRDefault="00A17AC1" w:rsidP="008E7107">
      <w:pPr>
        <w:spacing w:line="240" w:lineRule="auto"/>
        <w:rPr>
          <w:rFonts w:ascii="Times New Roman" w:hAnsi="Times New Roman" w:cs="Times New Roman"/>
        </w:rPr>
      </w:pPr>
      <w:r w:rsidRPr="008E7107">
        <w:rPr>
          <w:rFonts w:ascii="Times New Roman" w:hAnsi="Times New Roman" w:cs="Times New Roman"/>
          <w:i/>
          <w:iCs/>
        </w:rPr>
        <w:t>3:16 talked with each other.</w:t>
      </w:r>
      <w:r w:rsidRPr="008E7107">
        <w:rPr>
          <w:rFonts w:ascii="Times New Roman" w:hAnsi="Times New Roman" w:cs="Times New Roman"/>
        </w:rPr>
        <w:t xml:space="preserve"> In the face of the widespread complaining against God (vv. 14–15), they sought mutual encouragement in fellowship. (CSB)</w:t>
      </w:r>
    </w:p>
    <w:p w:rsidR="00A17AC1" w:rsidRPr="008E7107" w:rsidRDefault="00A17AC1" w:rsidP="008E7107">
      <w:pPr>
        <w:spacing w:line="240" w:lineRule="auto"/>
        <w:rPr>
          <w:rFonts w:ascii="Times New Roman" w:hAnsi="Times New Roman" w:cs="Times New Roman"/>
        </w:rPr>
      </w:pPr>
      <w:r w:rsidRPr="008E7107">
        <w:rPr>
          <w:rFonts w:ascii="Times New Roman" w:hAnsi="Times New Roman" w:cs="Times New Roman"/>
          <w:i/>
        </w:rPr>
        <w:t xml:space="preserve">3:16 listened and heard. </w:t>
      </w:r>
      <w:r w:rsidRPr="008E7107">
        <w:rPr>
          <w:rFonts w:ascii="Times New Roman" w:hAnsi="Times New Roman" w:cs="Times New Roman"/>
        </w:rPr>
        <w:t xml:space="preserve"> The Lord was not pleased with many of the hard words spoken against Him (3:13), but He responded positively to the words of these believers. (TLSB)</w:t>
      </w:r>
    </w:p>
    <w:p w:rsidR="00A17AC1" w:rsidRPr="008E7107" w:rsidRDefault="00A17AC1" w:rsidP="008E7107">
      <w:pPr>
        <w:spacing w:line="240" w:lineRule="auto"/>
        <w:rPr>
          <w:rFonts w:ascii="Times New Roman" w:hAnsi="Times New Roman" w:cs="Times New Roman"/>
        </w:rPr>
      </w:pPr>
      <w:r w:rsidRPr="008E7107">
        <w:rPr>
          <w:rFonts w:ascii="Times New Roman" w:hAnsi="Times New Roman" w:cs="Times New Roman"/>
          <w:i/>
        </w:rPr>
        <w:lastRenderedPageBreak/>
        <w:t xml:space="preserve">3:16 </w:t>
      </w:r>
      <w:r w:rsidRPr="008E7107">
        <w:rPr>
          <w:rFonts w:ascii="Times New Roman" w:hAnsi="Times New Roman" w:cs="Times New Roman"/>
        </w:rPr>
        <w:t xml:space="preserve"> </w:t>
      </w:r>
      <w:r w:rsidRPr="008E7107">
        <w:rPr>
          <w:rFonts w:ascii="Times New Roman" w:hAnsi="Times New Roman" w:cs="Times New Roman"/>
          <w:i/>
          <w:iCs/>
        </w:rPr>
        <w:t>scroll of remembrance.</w:t>
      </w:r>
      <w:r w:rsidRPr="008E7107">
        <w:rPr>
          <w:rFonts w:ascii="Times New Roman" w:hAnsi="Times New Roman" w:cs="Times New Roman"/>
        </w:rPr>
        <w:t xml:space="preserve"> This is comparable to the Book of Life (Rv 21:27).  God will remember and deliver those who fear Him.  (TLSB)</w:t>
      </w:r>
    </w:p>
    <w:p w:rsidR="00A17AC1" w:rsidRPr="008E7107" w:rsidRDefault="00A17AC1" w:rsidP="008E7107">
      <w:pPr>
        <w:spacing w:line="240" w:lineRule="auto"/>
        <w:rPr>
          <w:rFonts w:ascii="Times New Roman" w:hAnsi="Times New Roman" w:cs="Times New Roman"/>
        </w:rPr>
      </w:pPr>
      <w:r w:rsidRPr="008E7107">
        <w:rPr>
          <w:rFonts w:ascii="Times New Roman" w:hAnsi="Times New Roman" w:cs="Times New Roman"/>
          <w:i/>
        </w:rPr>
        <w:t xml:space="preserve">3:17 compassion. </w:t>
      </w:r>
      <w:r w:rsidRPr="008E7107">
        <w:rPr>
          <w:rFonts w:ascii="Times New Roman" w:hAnsi="Times New Roman" w:cs="Times New Roman"/>
        </w:rPr>
        <w:t>The word here for “compassion” is the same word used in Hebrew to describe Pharaoh’s daughter’s feelings as she peered into the little ark and saw crying baby Moses.  How comforting to have a God of compassion!  “For we do not have a high priest who is unable to sympathize with our weaknesses…” (Hebrews 4:14).  The sympathy comes because God is our Father.  He feels for us because we are his. Isaiah 49:15 points to the strongest kind of love we know: “Can a mother forget the baby at her breast and have no compassion on the child she has borne? Though she may forget, I will not forget you.”  (PBC)</w:t>
      </w:r>
    </w:p>
    <w:p w:rsidR="00A17AC1" w:rsidRPr="008E7107" w:rsidRDefault="00A17AC1" w:rsidP="008E7107">
      <w:pPr>
        <w:spacing w:after="0" w:line="240" w:lineRule="auto"/>
        <w:jc w:val="center"/>
        <w:rPr>
          <w:rFonts w:ascii="Times New Roman" w:hAnsi="Times New Roman" w:cs="Times New Roman"/>
        </w:rPr>
      </w:pPr>
      <w:r w:rsidRPr="008E7107">
        <w:rPr>
          <w:rFonts w:ascii="Times New Roman" w:hAnsi="Times New Roman" w:cs="Times New Roman"/>
        </w:rPr>
        <w:t>EPISTLE – Colossians 1:13-20</w:t>
      </w:r>
    </w:p>
    <w:p w:rsidR="00A17AC1" w:rsidRPr="008E7107" w:rsidRDefault="00A17AC1" w:rsidP="008E7107">
      <w:pPr>
        <w:spacing w:line="240" w:lineRule="auto"/>
        <w:rPr>
          <w:rFonts w:ascii="Times New Roman" w:hAnsi="Times New Roman" w:cs="Times New Roman"/>
        </w:rPr>
      </w:pPr>
      <w:r w:rsidRPr="008E7107">
        <w:rPr>
          <w:rFonts w:ascii="Times New Roman" w:hAnsi="Times New Roman" w:cs="Times New Roman"/>
          <w:b/>
          <w:vertAlign w:val="superscript"/>
        </w:rPr>
        <w:t xml:space="preserve">13 </w:t>
      </w:r>
      <w:r w:rsidRPr="008E7107">
        <w:rPr>
          <w:rFonts w:ascii="Times New Roman" w:hAnsi="Times New Roman" w:cs="Times New Roman"/>
          <w:b/>
        </w:rPr>
        <w:t xml:space="preserve">For he has rescued us from the dominion of darkness and brought us into the kingdom of the Son he loves, </w:t>
      </w:r>
      <w:r w:rsidRPr="008E7107">
        <w:rPr>
          <w:rFonts w:ascii="Times New Roman" w:hAnsi="Times New Roman" w:cs="Times New Roman"/>
          <w:b/>
          <w:vertAlign w:val="superscript"/>
        </w:rPr>
        <w:t xml:space="preserve">14 </w:t>
      </w:r>
      <w:r w:rsidRPr="008E7107">
        <w:rPr>
          <w:rFonts w:ascii="Times New Roman" w:hAnsi="Times New Roman" w:cs="Times New Roman"/>
          <w:b/>
        </w:rPr>
        <w:t xml:space="preserve">in whom we have redemption, the forgiveness of sins.  </w:t>
      </w:r>
      <w:r w:rsidRPr="008E7107">
        <w:rPr>
          <w:rFonts w:ascii="Times New Roman" w:hAnsi="Times New Roman" w:cs="Times New Roman"/>
          <w:b/>
          <w:vertAlign w:val="superscript"/>
        </w:rPr>
        <w:t xml:space="preserve">15﻿ </w:t>
      </w:r>
      <w:r w:rsidRPr="008E7107">
        <w:rPr>
          <w:rFonts w:ascii="Times New Roman" w:hAnsi="Times New Roman" w:cs="Times New Roman"/>
          <w:b/>
        </w:rPr>
        <w:t xml:space="preserve">He is the image of the invisible God, the firstborn over all creation. </w:t>
      </w:r>
      <w:r w:rsidRPr="008E7107">
        <w:rPr>
          <w:rFonts w:ascii="Times New Roman" w:hAnsi="Times New Roman" w:cs="Times New Roman"/>
          <w:b/>
          <w:vertAlign w:val="superscript"/>
        </w:rPr>
        <w:t xml:space="preserve">﻿16﻿ </w:t>
      </w:r>
      <w:r w:rsidRPr="008E7107">
        <w:rPr>
          <w:rFonts w:ascii="Times New Roman" w:hAnsi="Times New Roman" w:cs="Times New Roman"/>
          <w:b/>
        </w:rPr>
        <w:t xml:space="preserve">For by him all things were created: things in heaven and on earth, visible and invisible, whether thrones or powers or rulers or authorities; all things were created by him and for him. </w:t>
      </w:r>
      <w:r w:rsidRPr="008E7107">
        <w:rPr>
          <w:rFonts w:ascii="Times New Roman" w:hAnsi="Times New Roman" w:cs="Times New Roman"/>
          <w:b/>
          <w:vertAlign w:val="superscript"/>
        </w:rPr>
        <w:t xml:space="preserve">﻿17﻿ </w:t>
      </w:r>
      <w:r w:rsidRPr="008E7107">
        <w:rPr>
          <w:rFonts w:ascii="Times New Roman" w:hAnsi="Times New Roman" w:cs="Times New Roman"/>
          <w:b/>
        </w:rPr>
        <w:t xml:space="preserve">He is before all things, and in him all things hold together. </w:t>
      </w:r>
      <w:r w:rsidRPr="008E7107">
        <w:rPr>
          <w:rFonts w:ascii="Times New Roman" w:hAnsi="Times New Roman" w:cs="Times New Roman"/>
          <w:b/>
          <w:vertAlign w:val="superscript"/>
        </w:rPr>
        <w:t xml:space="preserve">﻿18﻿ </w:t>
      </w:r>
      <w:r w:rsidRPr="008E7107">
        <w:rPr>
          <w:rFonts w:ascii="Times New Roman" w:hAnsi="Times New Roman" w:cs="Times New Roman"/>
          <w:b/>
        </w:rPr>
        <w:t xml:space="preserve">And he is the head of the body, the church; he is the beginning and the firstborn from among the dead, so that in everything he might have the supremacy. </w:t>
      </w:r>
      <w:r w:rsidRPr="008E7107">
        <w:rPr>
          <w:rFonts w:ascii="Times New Roman" w:hAnsi="Times New Roman" w:cs="Times New Roman"/>
          <w:b/>
          <w:vertAlign w:val="superscript"/>
        </w:rPr>
        <w:t xml:space="preserve">﻿19﻿ </w:t>
      </w:r>
      <w:r w:rsidRPr="008E7107">
        <w:rPr>
          <w:rFonts w:ascii="Times New Roman" w:hAnsi="Times New Roman" w:cs="Times New Roman"/>
          <w:b/>
        </w:rPr>
        <w:t xml:space="preserve">For God was pleased to have all his fullness dwell in him, </w:t>
      </w:r>
      <w:r w:rsidRPr="008E7107">
        <w:rPr>
          <w:rFonts w:ascii="Times New Roman" w:hAnsi="Times New Roman" w:cs="Times New Roman"/>
          <w:b/>
          <w:vertAlign w:val="superscript"/>
        </w:rPr>
        <w:t xml:space="preserve">﻿20﻿ </w:t>
      </w:r>
      <w:r w:rsidRPr="008E7107">
        <w:rPr>
          <w:rFonts w:ascii="Times New Roman" w:hAnsi="Times New Roman" w:cs="Times New Roman"/>
          <w:b/>
        </w:rPr>
        <w:t>and through him to reconcile to himself all things, whether things on earth or things in heaven, by making peace through his blood, shed on the cross.</w:t>
      </w:r>
    </w:p>
    <w:p w:rsidR="00422170" w:rsidRPr="008E7107" w:rsidRDefault="00422170" w:rsidP="008E7107">
      <w:pPr>
        <w:spacing w:line="240" w:lineRule="auto"/>
        <w:rPr>
          <w:rFonts w:ascii="Times New Roman" w:hAnsi="Times New Roman" w:cs="Times New Roman"/>
        </w:rPr>
      </w:pPr>
      <w:r w:rsidRPr="008E7107">
        <w:rPr>
          <w:rFonts w:ascii="Times New Roman" w:hAnsi="Times New Roman" w:cs="Times New Roman"/>
          <w:bCs/>
          <w:i/>
        </w:rPr>
        <w:t>1:14</w:t>
      </w:r>
      <w:r w:rsidRPr="008E7107">
        <w:rPr>
          <w:rFonts w:ascii="Times New Roman" w:hAnsi="Times New Roman" w:cs="Times New Roman"/>
        </w:rPr>
        <w:t xml:space="preserve"> </w:t>
      </w:r>
      <w:r w:rsidRPr="008E7107">
        <w:rPr>
          <w:rFonts w:ascii="Times New Roman" w:hAnsi="Times New Roman" w:cs="Times New Roman"/>
          <w:i/>
          <w:iCs/>
        </w:rPr>
        <w:t>redemption.</w:t>
      </w:r>
      <w:r w:rsidRPr="008E7107">
        <w:rPr>
          <w:rFonts w:ascii="Times New Roman" w:hAnsi="Times New Roman" w:cs="Times New Roman"/>
        </w:rPr>
        <w:t xml:space="preserve"> </w:t>
      </w:r>
      <w:r w:rsidRPr="008E7107">
        <w:rPr>
          <w:rFonts w:ascii="Times New Roman" w:eastAsia="Calibri" w:hAnsi="Times New Roman" w:cs="Times New Roman"/>
        </w:rPr>
        <w:t>Paul puts these (redemption and forgiveness) teachings together. This may have been in contrast to the idea that forgiveness was a preliminary step of salvation, a teaching held by later Gnostics. “No one is baptized in order that he may become a prince, but, as the words say, that he ‘be saved.’ We know that to be saved is nothing other than to be delivered from sin, death, and the devil” (LC IV 24–25). (TLSB)</w:t>
      </w:r>
    </w:p>
    <w:p w:rsidR="00A17AC1" w:rsidRPr="008E7107" w:rsidRDefault="00422170" w:rsidP="008E7107">
      <w:pPr>
        <w:spacing w:line="240" w:lineRule="auto"/>
        <w:rPr>
          <w:rFonts w:ascii="Times New Roman" w:hAnsi="Times New Roman" w:cs="Times New Roman"/>
        </w:rPr>
      </w:pPr>
      <w:r w:rsidRPr="008E7107">
        <w:rPr>
          <w:rFonts w:ascii="Times New Roman" w:hAnsi="Times New Roman" w:cs="Times New Roman"/>
          <w:bCs/>
          <w:i/>
        </w:rPr>
        <w:t>1:16</w:t>
      </w:r>
      <w:r w:rsidRPr="008E7107">
        <w:rPr>
          <w:rFonts w:ascii="Times New Roman" w:hAnsi="Times New Roman" w:cs="Times New Roman"/>
        </w:rPr>
        <w:t xml:space="preserve"> </w:t>
      </w:r>
      <w:r w:rsidRPr="008E7107">
        <w:rPr>
          <w:rFonts w:ascii="Times New Roman" w:hAnsi="Times New Roman" w:cs="Times New Roman"/>
          <w:i/>
          <w:iCs/>
        </w:rPr>
        <w:t>by him all things were created.</w:t>
      </w:r>
      <w:r w:rsidRPr="008E7107">
        <w:rPr>
          <w:rFonts w:ascii="Times New Roman" w:hAnsi="Times New Roman" w:cs="Times New Roman"/>
        </w:rPr>
        <w:t xml:space="preserve"> See Jn 1:3. Seven times in six verses Paul mentions “all creation,” “all things” and “everything,” thus stressing that Christ is supreme over all. (CSB)</w:t>
      </w:r>
    </w:p>
    <w:p w:rsidR="00422170" w:rsidRPr="008E7107" w:rsidRDefault="00422170" w:rsidP="008E7107">
      <w:pPr>
        <w:spacing w:line="240" w:lineRule="auto"/>
        <w:rPr>
          <w:rFonts w:ascii="Times New Roman" w:hAnsi="Times New Roman" w:cs="Times New Roman"/>
        </w:rPr>
      </w:pPr>
      <w:r w:rsidRPr="008E7107">
        <w:rPr>
          <w:rFonts w:ascii="Times New Roman" w:hAnsi="Times New Roman" w:cs="Times New Roman"/>
          <w:i/>
          <w:iCs/>
        </w:rPr>
        <w:t>1:16 thrones or powers or rulers or authorities.</w:t>
      </w:r>
      <w:r w:rsidRPr="008E7107">
        <w:rPr>
          <w:rFonts w:ascii="Times New Roman" w:hAnsi="Times New Roman" w:cs="Times New Roman"/>
        </w:rPr>
        <w:t xml:space="preserve"> </w:t>
      </w:r>
      <w:r w:rsidRPr="008E7107">
        <w:rPr>
          <w:rFonts w:ascii="Times New Roman" w:eastAsia="Calibri" w:hAnsi="Times New Roman" w:cs="Times New Roman"/>
        </w:rPr>
        <w:t>Names common to Judaism and the NT of angelic or demonic powers that were thought to control the universe. The false teachers apparently assigned to them power independent of Christ (2:8) and held them to be objects of worship (2:18). (TLSB)</w:t>
      </w:r>
    </w:p>
    <w:p w:rsidR="00422170" w:rsidRPr="008E7107" w:rsidRDefault="00422170" w:rsidP="008E7107">
      <w:pPr>
        <w:spacing w:line="240" w:lineRule="auto"/>
        <w:rPr>
          <w:rFonts w:ascii="Times New Roman" w:eastAsia="Calibri" w:hAnsi="Times New Roman" w:cs="Times New Roman"/>
        </w:rPr>
      </w:pPr>
      <w:r w:rsidRPr="008E7107">
        <w:rPr>
          <w:rFonts w:ascii="Times New Roman" w:eastAsia="Calibri" w:hAnsi="Times New Roman" w:cs="Times New Roman"/>
          <w:i/>
        </w:rPr>
        <w:t>1:20 making peace</w:t>
      </w:r>
      <w:r w:rsidRPr="008E7107">
        <w:rPr>
          <w:rFonts w:ascii="Times New Roman" w:eastAsia="Calibri" w:hAnsi="Times New Roman" w:cs="Times New Roman"/>
        </w:rPr>
        <w:t>. Jesus’ death makes peace possible by faith, but it is also His victory over all who continue to oppose Him. Cf. Eph 2:14–16. (TLSB)</w:t>
      </w:r>
    </w:p>
    <w:p w:rsidR="00422170" w:rsidRPr="008E7107" w:rsidRDefault="00422170" w:rsidP="008E7107">
      <w:pPr>
        <w:spacing w:after="0" w:line="240" w:lineRule="auto"/>
        <w:jc w:val="center"/>
        <w:rPr>
          <w:rFonts w:ascii="Times New Roman" w:eastAsia="Calibri" w:hAnsi="Times New Roman" w:cs="Times New Roman"/>
        </w:rPr>
      </w:pPr>
      <w:r w:rsidRPr="008E7107">
        <w:rPr>
          <w:rFonts w:ascii="Times New Roman" w:eastAsia="Calibri" w:hAnsi="Times New Roman" w:cs="Times New Roman"/>
        </w:rPr>
        <w:t>GOSPEL – LUKE 23:27-43</w:t>
      </w:r>
    </w:p>
    <w:p w:rsidR="00422170" w:rsidRPr="008E7107" w:rsidRDefault="00422170" w:rsidP="008E7107">
      <w:pPr>
        <w:spacing w:line="240" w:lineRule="auto"/>
        <w:rPr>
          <w:rFonts w:ascii="Times New Roman" w:hAnsi="Times New Roman" w:cs="Times New Roman"/>
          <w:b/>
          <w:bCs/>
        </w:rPr>
      </w:pPr>
      <w:r w:rsidRPr="008E7107">
        <w:rPr>
          <w:rFonts w:ascii="Times New Roman" w:hAnsi="Times New Roman" w:cs="Times New Roman"/>
          <w:b/>
          <w:bCs/>
          <w:vertAlign w:val="superscript"/>
        </w:rPr>
        <w:t xml:space="preserve">27﻿ </w:t>
      </w:r>
      <w:r w:rsidRPr="008E7107">
        <w:rPr>
          <w:rFonts w:ascii="Times New Roman" w:hAnsi="Times New Roman" w:cs="Times New Roman"/>
          <w:b/>
          <w:bCs/>
        </w:rPr>
        <w:t xml:space="preserve">A large number of people followed him, including women who mourned and wailed for him. </w:t>
      </w:r>
      <w:r w:rsidRPr="008E7107">
        <w:rPr>
          <w:rFonts w:ascii="Times New Roman" w:hAnsi="Times New Roman" w:cs="Times New Roman"/>
          <w:b/>
          <w:bCs/>
          <w:vertAlign w:val="superscript"/>
        </w:rPr>
        <w:t xml:space="preserve">﻿28﻿ </w:t>
      </w:r>
      <w:r w:rsidRPr="008E7107">
        <w:rPr>
          <w:rFonts w:ascii="Times New Roman" w:hAnsi="Times New Roman" w:cs="Times New Roman"/>
          <w:b/>
          <w:bCs/>
        </w:rPr>
        <w:t xml:space="preserve">Jesus turned and said to them, “Daughters of Jerusalem, do not weep for me; weep for yourselves and for your children. </w:t>
      </w:r>
      <w:r w:rsidRPr="008E7107">
        <w:rPr>
          <w:rFonts w:ascii="Times New Roman" w:hAnsi="Times New Roman" w:cs="Times New Roman"/>
          <w:b/>
          <w:bCs/>
          <w:vertAlign w:val="superscript"/>
        </w:rPr>
        <w:t xml:space="preserve">﻿29﻿ </w:t>
      </w:r>
      <w:r w:rsidRPr="008E7107">
        <w:rPr>
          <w:rFonts w:ascii="Times New Roman" w:hAnsi="Times New Roman" w:cs="Times New Roman"/>
          <w:b/>
          <w:bCs/>
        </w:rPr>
        <w:t xml:space="preserve">For the time will come when you will say, ‘Blessed are the barren women, the wombs that never bore and the breasts that never nursed!’ </w:t>
      </w:r>
      <w:r w:rsidRPr="008E7107">
        <w:rPr>
          <w:rFonts w:ascii="Times New Roman" w:hAnsi="Times New Roman" w:cs="Times New Roman"/>
          <w:b/>
          <w:bCs/>
          <w:vertAlign w:val="superscript"/>
        </w:rPr>
        <w:t xml:space="preserve">﻿30﻿ </w:t>
      </w:r>
      <w:r w:rsidRPr="008E7107">
        <w:rPr>
          <w:rFonts w:ascii="Times New Roman" w:hAnsi="Times New Roman" w:cs="Times New Roman"/>
          <w:b/>
          <w:bCs/>
        </w:rPr>
        <w:t xml:space="preserve">Then ”‘they will say to the mountains, “Fall on us!” and to the hills, “Cover us!”’ </w:t>
      </w:r>
      <w:r w:rsidRPr="008E7107">
        <w:rPr>
          <w:rFonts w:ascii="Times New Roman" w:hAnsi="Times New Roman" w:cs="Times New Roman"/>
          <w:b/>
          <w:bCs/>
          <w:vertAlign w:val="superscript"/>
        </w:rPr>
        <w:t xml:space="preserve">﻿31﻿ </w:t>
      </w:r>
      <w:r w:rsidRPr="008E7107">
        <w:rPr>
          <w:rFonts w:ascii="Times New Roman" w:hAnsi="Times New Roman" w:cs="Times New Roman"/>
          <w:b/>
          <w:bCs/>
        </w:rPr>
        <w:t xml:space="preserve">For if men do these things when the tree is green, what will happen when it is dry?” </w:t>
      </w:r>
      <w:r w:rsidRPr="008E7107">
        <w:rPr>
          <w:rFonts w:ascii="Times New Roman" w:hAnsi="Times New Roman" w:cs="Times New Roman"/>
          <w:b/>
          <w:bCs/>
          <w:vertAlign w:val="superscript"/>
        </w:rPr>
        <w:t xml:space="preserve">﻿32﻿ </w:t>
      </w:r>
      <w:r w:rsidRPr="008E7107">
        <w:rPr>
          <w:rFonts w:ascii="Times New Roman" w:hAnsi="Times New Roman" w:cs="Times New Roman"/>
          <w:b/>
          <w:bCs/>
        </w:rPr>
        <w:t xml:space="preserve">Two other men, both criminals, were also led out with him to be executed. </w:t>
      </w:r>
      <w:r w:rsidRPr="008E7107">
        <w:rPr>
          <w:rFonts w:ascii="Times New Roman" w:hAnsi="Times New Roman" w:cs="Times New Roman"/>
          <w:b/>
          <w:bCs/>
          <w:vertAlign w:val="superscript"/>
        </w:rPr>
        <w:t xml:space="preserve">﻿33﻿ </w:t>
      </w:r>
      <w:r w:rsidRPr="008E7107">
        <w:rPr>
          <w:rFonts w:ascii="Times New Roman" w:hAnsi="Times New Roman" w:cs="Times New Roman"/>
          <w:b/>
          <w:bCs/>
        </w:rPr>
        <w:t xml:space="preserve">When they came to the place called the Skull, there they crucified him, along with the criminals—one on his right, the other on his left. </w:t>
      </w:r>
      <w:r w:rsidRPr="008E7107">
        <w:rPr>
          <w:rFonts w:ascii="Times New Roman" w:hAnsi="Times New Roman" w:cs="Times New Roman"/>
          <w:b/>
          <w:bCs/>
          <w:vertAlign w:val="superscript"/>
        </w:rPr>
        <w:t xml:space="preserve">﻿34﻿ </w:t>
      </w:r>
      <w:r w:rsidRPr="008E7107">
        <w:rPr>
          <w:rFonts w:ascii="Times New Roman" w:hAnsi="Times New Roman" w:cs="Times New Roman"/>
          <w:b/>
          <w:bCs/>
        </w:rPr>
        <w:t xml:space="preserve">Jesus said, “Father, forgive them, for they do not know what they are doing.”  And they divided up his clothes by casting lots. </w:t>
      </w:r>
      <w:r w:rsidRPr="008E7107">
        <w:rPr>
          <w:rFonts w:ascii="Times New Roman" w:hAnsi="Times New Roman" w:cs="Times New Roman"/>
          <w:b/>
          <w:bCs/>
          <w:vertAlign w:val="superscript"/>
        </w:rPr>
        <w:t xml:space="preserve">﻿35﻿ </w:t>
      </w:r>
      <w:r w:rsidRPr="008E7107">
        <w:rPr>
          <w:rFonts w:ascii="Times New Roman" w:hAnsi="Times New Roman" w:cs="Times New Roman"/>
          <w:b/>
          <w:bCs/>
        </w:rPr>
        <w:t xml:space="preserve">The people stood watching, and the rulers even sneered at him. They said, “He saved others; let him save himself if he is the Christ of God, the Chosen One.” </w:t>
      </w:r>
      <w:r w:rsidRPr="008E7107">
        <w:rPr>
          <w:rFonts w:ascii="Times New Roman" w:hAnsi="Times New Roman" w:cs="Times New Roman"/>
          <w:b/>
          <w:bCs/>
          <w:vertAlign w:val="superscript"/>
        </w:rPr>
        <w:t xml:space="preserve">﻿36﻿ </w:t>
      </w:r>
      <w:r w:rsidRPr="008E7107">
        <w:rPr>
          <w:rFonts w:ascii="Times New Roman" w:hAnsi="Times New Roman" w:cs="Times New Roman"/>
          <w:b/>
          <w:bCs/>
        </w:rPr>
        <w:t xml:space="preserve">The soldiers also came up and mocked him. They offered him wine vinegar </w:t>
      </w:r>
      <w:r w:rsidRPr="008E7107">
        <w:rPr>
          <w:rFonts w:ascii="Times New Roman" w:hAnsi="Times New Roman" w:cs="Times New Roman"/>
          <w:b/>
          <w:bCs/>
          <w:vertAlign w:val="superscript"/>
        </w:rPr>
        <w:t xml:space="preserve">﻿37﻿ </w:t>
      </w:r>
      <w:r w:rsidRPr="008E7107">
        <w:rPr>
          <w:rFonts w:ascii="Times New Roman" w:hAnsi="Times New Roman" w:cs="Times New Roman"/>
          <w:b/>
          <w:bCs/>
        </w:rPr>
        <w:t xml:space="preserve">and said, “If you are the king of the Jews, save yourself.” </w:t>
      </w:r>
      <w:r w:rsidRPr="008E7107">
        <w:rPr>
          <w:rFonts w:ascii="Times New Roman" w:hAnsi="Times New Roman" w:cs="Times New Roman"/>
          <w:b/>
          <w:bCs/>
          <w:vertAlign w:val="superscript"/>
        </w:rPr>
        <w:t xml:space="preserve">﻿38﻿ </w:t>
      </w:r>
      <w:r w:rsidRPr="008E7107">
        <w:rPr>
          <w:rFonts w:ascii="Times New Roman" w:hAnsi="Times New Roman" w:cs="Times New Roman"/>
          <w:b/>
          <w:bCs/>
        </w:rPr>
        <w:t xml:space="preserve">There was a written notice above him, which read: THIS IS THE KING OF THE JEWS. </w:t>
      </w:r>
      <w:r w:rsidRPr="008E7107">
        <w:rPr>
          <w:rFonts w:ascii="Times New Roman" w:hAnsi="Times New Roman" w:cs="Times New Roman"/>
          <w:b/>
          <w:bCs/>
          <w:vertAlign w:val="superscript"/>
        </w:rPr>
        <w:t xml:space="preserve">﻿39﻿ </w:t>
      </w:r>
      <w:r w:rsidRPr="008E7107">
        <w:rPr>
          <w:rFonts w:ascii="Times New Roman" w:hAnsi="Times New Roman" w:cs="Times New Roman"/>
          <w:b/>
          <w:bCs/>
        </w:rPr>
        <w:t xml:space="preserve">One of the criminals who hung there hurled insults at him: “Aren’t you the Christ? Save yourself and us!” </w:t>
      </w:r>
      <w:r w:rsidRPr="008E7107">
        <w:rPr>
          <w:rFonts w:ascii="Times New Roman" w:hAnsi="Times New Roman" w:cs="Times New Roman"/>
          <w:b/>
          <w:bCs/>
          <w:vertAlign w:val="superscript"/>
        </w:rPr>
        <w:t xml:space="preserve">﻿40﻿ </w:t>
      </w:r>
      <w:r w:rsidRPr="008E7107">
        <w:rPr>
          <w:rFonts w:ascii="Times New Roman" w:hAnsi="Times New Roman" w:cs="Times New Roman"/>
          <w:b/>
          <w:bCs/>
        </w:rPr>
        <w:t xml:space="preserve">But the other criminal rebuked him. “Don’t you fear God,” he said, “since you are under the same sentence? </w:t>
      </w:r>
      <w:r w:rsidRPr="008E7107">
        <w:rPr>
          <w:rFonts w:ascii="Times New Roman" w:hAnsi="Times New Roman" w:cs="Times New Roman"/>
          <w:b/>
          <w:bCs/>
          <w:vertAlign w:val="superscript"/>
        </w:rPr>
        <w:t xml:space="preserve">﻿41﻿ </w:t>
      </w:r>
      <w:r w:rsidRPr="008E7107">
        <w:rPr>
          <w:rFonts w:ascii="Times New Roman" w:hAnsi="Times New Roman" w:cs="Times New Roman"/>
          <w:b/>
          <w:bCs/>
        </w:rPr>
        <w:t xml:space="preserve">We are punished justly, for we are getting what our deeds deserve. But this man has done nothing wrong.” </w:t>
      </w:r>
      <w:r w:rsidRPr="008E7107">
        <w:rPr>
          <w:rFonts w:ascii="Times New Roman" w:hAnsi="Times New Roman" w:cs="Times New Roman"/>
          <w:b/>
          <w:bCs/>
          <w:vertAlign w:val="superscript"/>
        </w:rPr>
        <w:t xml:space="preserve">﻿42﻿ </w:t>
      </w:r>
      <w:r w:rsidRPr="008E7107">
        <w:rPr>
          <w:rFonts w:ascii="Times New Roman" w:hAnsi="Times New Roman" w:cs="Times New Roman"/>
          <w:b/>
          <w:bCs/>
        </w:rPr>
        <w:t xml:space="preserve">Then he said, “Jesus, remember me when you come into your kingdom. ” </w:t>
      </w:r>
      <w:r w:rsidRPr="008E7107">
        <w:rPr>
          <w:rFonts w:ascii="Times New Roman" w:hAnsi="Times New Roman" w:cs="Times New Roman"/>
          <w:b/>
          <w:bCs/>
          <w:vertAlign w:val="superscript"/>
        </w:rPr>
        <w:t xml:space="preserve">﻿43﻿ </w:t>
      </w:r>
      <w:r w:rsidRPr="008E7107">
        <w:rPr>
          <w:rFonts w:ascii="Times New Roman" w:hAnsi="Times New Roman" w:cs="Times New Roman"/>
          <w:b/>
          <w:bCs/>
        </w:rPr>
        <w:t xml:space="preserve">Jesus answered him, “I tell you the truth, today you will be with me in paradise.” </w:t>
      </w:r>
    </w:p>
    <w:p w:rsidR="00422170" w:rsidRPr="008E7107" w:rsidRDefault="00422170" w:rsidP="008E7107">
      <w:pPr>
        <w:spacing w:line="240" w:lineRule="auto"/>
        <w:rPr>
          <w:rFonts w:ascii="Times New Roman" w:hAnsi="Times New Roman" w:cs="Times New Roman"/>
        </w:rPr>
      </w:pPr>
      <w:r w:rsidRPr="008E7107">
        <w:rPr>
          <w:rFonts w:ascii="Times New Roman" w:hAnsi="Times New Roman" w:cs="Times New Roman"/>
          <w:i/>
        </w:rPr>
        <w:t xml:space="preserve">23:27 mourned and wailed. </w:t>
      </w:r>
      <w:r w:rsidRPr="008E7107">
        <w:rPr>
          <w:rFonts w:ascii="Times New Roman" w:hAnsi="Times New Roman" w:cs="Times New Roman"/>
        </w:rPr>
        <w:t xml:space="preserve">To “strike oneself” as a sign of mourning is typical in the Mediterranean world even today.  (CC p. 914) </w:t>
      </w:r>
    </w:p>
    <w:p w:rsidR="00422170" w:rsidRPr="008E7107" w:rsidRDefault="00422170" w:rsidP="008E7107">
      <w:pPr>
        <w:spacing w:line="240" w:lineRule="auto"/>
        <w:rPr>
          <w:rFonts w:ascii="Times New Roman" w:hAnsi="Times New Roman" w:cs="Times New Roman"/>
        </w:rPr>
      </w:pPr>
      <w:r w:rsidRPr="008E7107">
        <w:rPr>
          <w:rFonts w:ascii="Times New Roman" w:hAnsi="Times New Roman" w:cs="Times New Roman"/>
          <w:i/>
          <w:iCs/>
        </w:rPr>
        <w:t>23:28 weep for yourselves and for your children.</w:t>
      </w:r>
      <w:r w:rsidRPr="008E7107">
        <w:rPr>
          <w:rFonts w:ascii="Times New Roman" w:hAnsi="Times New Roman" w:cs="Times New Roman"/>
        </w:rPr>
        <w:t xml:space="preserve"> Because of the terrible suffering to befall Jerusalem some 40 years later when the Romans would besiege the city and utterly destroy the temple.  (CSB)</w:t>
      </w:r>
    </w:p>
    <w:p w:rsidR="00422170" w:rsidRPr="008E7107" w:rsidRDefault="00422170" w:rsidP="008E7107">
      <w:pPr>
        <w:spacing w:line="240" w:lineRule="auto"/>
        <w:rPr>
          <w:rFonts w:ascii="Times New Roman" w:hAnsi="Times New Roman" w:cs="Times New Roman"/>
        </w:rPr>
      </w:pPr>
      <w:r w:rsidRPr="008E7107">
        <w:rPr>
          <w:rFonts w:ascii="Times New Roman" w:hAnsi="Times New Roman" w:cs="Times New Roman"/>
          <w:i/>
          <w:iCs/>
        </w:rPr>
        <w:t>23:</w:t>
      </w:r>
      <w:r w:rsidR="008E7107" w:rsidRPr="008E7107">
        <w:rPr>
          <w:rFonts w:ascii="Times New Roman" w:hAnsi="Times New Roman" w:cs="Times New Roman"/>
          <w:i/>
          <w:iCs/>
        </w:rPr>
        <w:t xml:space="preserve">29 </w:t>
      </w:r>
      <w:r w:rsidRPr="008E7107">
        <w:rPr>
          <w:rFonts w:ascii="Times New Roman" w:hAnsi="Times New Roman" w:cs="Times New Roman"/>
          <w:i/>
          <w:iCs/>
        </w:rPr>
        <w:t>Blessed are the barren.</w:t>
      </w:r>
      <w:r w:rsidRPr="008E7107">
        <w:rPr>
          <w:rFonts w:ascii="Times New Roman" w:hAnsi="Times New Roman" w:cs="Times New Roman"/>
        </w:rPr>
        <w:t xml:space="preserve"> Ordinarily, childlessness was a shame in Israel (Gn 30:23; Lk 1:24–25), but is preferred to the coming suffering. (TLSB)</w:t>
      </w:r>
    </w:p>
    <w:p w:rsidR="008E7107" w:rsidRPr="008E7107" w:rsidRDefault="008E7107" w:rsidP="008E7107">
      <w:pPr>
        <w:spacing w:line="240" w:lineRule="auto"/>
        <w:rPr>
          <w:rFonts w:ascii="Times New Roman" w:hAnsi="Times New Roman" w:cs="Times New Roman"/>
        </w:rPr>
      </w:pPr>
      <w:r w:rsidRPr="008E7107">
        <w:rPr>
          <w:rFonts w:ascii="Times New Roman" w:hAnsi="Times New Roman" w:cs="Times New Roman"/>
          <w:i/>
          <w:iCs/>
        </w:rPr>
        <w:t>23:30 Fall on us!</w:t>
      </w:r>
      <w:r w:rsidRPr="008E7107">
        <w:rPr>
          <w:rFonts w:ascii="Times New Roman" w:hAnsi="Times New Roman" w:cs="Times New Roman"/>
        </w:rPr>
        <w:t xml:space="preserve"> An appeal to be killed quickly. (TLSB)</w:t>
      </w:r>
    </w:p>
    <w:p w:rsidR="008E7107" w:rsidRPr="008E7107" w:rsidRDefault="008E7107" w:rsidP="008E7107">
      <w:pPr>
        <w:spacing w:line="240" w:lineRule="auto"/>
        <w:rPr>
          <w:rFonts w:ascii="Times New Roman" w:hAnsi="Times New Roman" w:cs="Times New Roman"/>
        </w:rPr>
      </w:pPr>
      <w:r w:rsidRPr="008E7107">
        <w:rPr>
          <w:rFonts w:ascii="Times New Roman" w:hAnsi="Times New Roman" w:cs="Times New Roman"/>
          <w:i/>
          <w:iCs/>
        </w:rPr>
        <w:t>23:34 divided up his clothes.</w:t>
      </w:r>
      <w:r w:rsidRPr="008E7107">
        <w:rPr>
          <w:rFonts w:ascii="Times New Roman" w:hAnsi="Times New Roman" w:cs="Times New Roman"/>
        </w:rPr>
        <w:t xml:space="preserve"> Executioners received a victim’s clothing. Casting lots involves chance, yet God foresaw the outcome. (TLSB)</w:t>
      </w:r>
    </w:p>
    <w:p w:rsidR="00422170" w:rsidRPr="008E7107" w:rsidRDefault="008E7107" w:rsidP="008E7107">
      <w:pPr>
        <w:spacing w:line="240" w:lineRule="auto"/>
        <w:rPr>
          <w:rFonts w:ascii="Times New Roman" w:hAnsi="Times New Roman" w:cs="Times New Roman"/>
        </w:rPr>
      </w:pPr>
      <w:r w:rsidRPr="008E7107">
        <w:rPr>
          <w:rFonts w:ascii="Times New Roman" w:hAnsi="Times New Roman" w:cs="Times New Roman"/>
          <w:i/>
          <w:iCs/>
        </w:rPr>
        <w:t>23:36 wine vinegar.</w:t>
      </w:r>
      <w:r w:rsidRPr="008E7107">
        <w:rPr>
          <w:rFonts w:ascii="Times New Roman" w:hAnsi="Times New Roman" w:cs="Times New Roman"/>
        </w:rPr>
        <w:t xml:space="preserve"> A sour drink carried by the soldiers for the day. Jesus refused a sedative drink (Mt 27:34; Mk 15:23) but later was given the vinegar drink when he cried out in thirst (Jn 19:28–30). Luke shows that it was offered in mockery. (CSB)</w:t>
      </w:r>
    </w:p>
    <w:p w:rsidR="008E7107" w:rsidRPr="008E7107" w:rsidRDefault="008E7107" w:rsidP="008E7107">
      <w:pPr>
        <w:spacing w:line="240" w:lineRule="auto"/>
        <w:rPr>
          <w:rFonts w:ascii="Times New Roman" w:hAnsi="Times New Roman" w:cs="Times New Roman"/>
        </w:rPr>
      </w:pPr>
      <w:r w:rsidRPr="008E7107">
        <w:rPr>
          <w:rFonts w:ascii="Times New Roman" w:hAnsi="Times New Roman" w:cs="Times New Roman"/>
          <w:i/>
          <w:iCs/>
        </w:rPr>
        <w:t>23:38 written notice.</w:t>
      </w:r>
      <w:r w:rsidRPr="008E7107">
        <w:rPr>
          <w:rFonts w:ascii="Times New Roman" w:hAnsi="Times New Roman" w:cs="Times New Roman"/>
        </w:rPr>
        <w:t xml:space="preserve"> The victim’s crime was usually posted, but Pilate stated Jesus’ title as a fact to mock the Jews. (TLSB)</w:t>
      </w:r>
    </w:p>
    <w:p w:rsidR="008E7107" w:rsidRPr="008E7107" w:rsidRDefault="008E7107" w:rsidP="008E7107">
      <w:pPr>
        <w:spacing w:line="240" w:lineRule="auto"/>
        <w:rPr>
          <w:rFonts w:ascii="Times New Roman" w:hAnsi="Times New Roman" w:cs="Times New Roman"/>
        </w:rPr>
      </w:pPr>
      <w:r w:rsidRPr="008E7107">
        <w:rPr>
          <w:rFonts w:ascii="Times New Roman" w:hAnsi="Times New Roman" w:cs="Times New Roman"/>
          <w:i/>
        </w:rPr>
        <w:t>23:42 come into your kingdom.</w:t>
      </w:r>
      <w:r w:rsidRPr="008E7107">
        <w:rPr>
          <w:rFonts w:ascii="Times New Roman" w:hAnsi="Times New Roman" w:cs="Times New Roman"/>
        </w:rPr>
        <w:t xml:space="preserve"> Statement of true faith. He alone sees Jesus’ messianic kingship, which welcomes sinners. (TLSB)</w:t>
      </w:r>
    </w:p>
    <w:p w:rsidR="00422170" w:rsidRPr="008E7107" w:rsidRDefault="00422170" w:rsidP="008E7107">
      <w:pPr>
        <w:spacing w:line="240" w:lineRule="auto"/>
        <w:rPr>
          <w:rFonts w:ascii="Times New Roman" w:hAnsi="Times New Roman" w:cs="Times New Roman"/>
          <w:b/>
          <w:bCs/>
        </w:rPr>
      </w:pPr>
    </w:p>
    <w:p w:rsidR="00422170" w:rsidRPr="008E7107" w:rsidRDefault="00422170" w:rsidP="008E7107">
      <w:pPr>
        <w:spacing w:line="240" w:lineRule="auto"/>
        <w:rPr>
          <w:rFonts w:ascii="Times New Roman" w:hAnsi="Times New Roman" w:cs="Times New Roman"/>
        </w:rPr>
      </w:pPr>
    </w:p>
    <w:p w:rsidR="00A17AC1" w:rsidRPr="008E7107" w:rsidRDefault="00A17AC1" w:rsidP="008E7107">
      <w:pPr>
        <w:spacing w:line="240" w:lineRule="auto"/>
        <w:rPr>
          <w:rFonts w:ascii="Times New Roman" w:hAnsi="Times New Roman" w:cs="Times New Roman"/>
        </w:rPr>
      </w:pPr>
    </w:p>
    <w:p w:rsidR="00A17AC1" w:rsidRPr="008E7107" w:rsidRDefault="00A17AC1" w:rsidP="008E7107">
      <w:pPr>
        <w:spacing w:line="240" w:lineRule="auto"/>
        <w:rPr>
          <w:rFonts w:ascii="Times New Roman" w:hAnsi="Times New Roman" w:cs="Times New Roman"/>
        </w:rPr>
      </w:pPr>
    </w:p>
    <w:p w:rsidR="00A17AC1" w:rsidRPr="004C0269" w:rsidRDefault="00A17AC1" w:rsidP="00A17AC1"/>
    <w:p w:rsidR="00A17AC1" w:rsidRPr="00566E32" w:rsidRDefault="00A17AC1" w:rsidP="00A17AC1">
      <w:pPr>
        <w:pStyle w:val="NormalWeb"/>
        <w:shd w:val="clear" w:color="auto" w:fill="FFFFFF"/>
        <w:spacing w:before="0" w:beforeAutospacing="0" w:after="0" w:afterAutospacing="0"/>
        <w:rPr>
          <w:b/>
          <w:color w:val="000000"/>
        </w:rPr>
      </w:pPr>
    </w:p>
    <w:p w:rsidR="00977390" w:rsidRDefault="00977390" w:rsidP="00977390"/>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D7" w:rsidRDefault="001D52D7" w:rsidP="00A17AC1">
      <w:pPr>
        <w:spacing w:after="0" w:line="240" w:lineRule="auto"/>
      </w:pPr>
      <w:r>
        <w:separator/>
      </w:r>
    </w:p>
  </w:endnote>
  <w:endnote w:type="continuationSeparator" w:id="0">
    <w:p w:rsidR="001D52D7" w:rsidRDefault="001D52D7" w:rsidP="00A1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38020"/>
      <w:docPartObj>
        <w:docPartGallery w:val="Page Numbers (Bottom of Page)"/>
        <w:docPartUnique/>
      </w:docPartObj>
    </w:sdtPr>
    <w:sdtEndPr>
      <w:rPr>
        <w:noProof/>
      </w:rPr>
    </w:sdtEndPr>
    <w:sdtContent>
      <w:p w:rsidR="00A17AC1" w:rsidRDefault="00A17AC1">
        <w:pPr>
          <w:pStyle w:val="Footer"/>
          <w:jc w:val="center"/>
        </w:pPr>
        <w:r>
          <w:fldChar w:fldCharType="begin"/>
        </w:r>
        <w:r>
          <w:instrText xml:space="preserve"> PAGE   \* MERGEFORMAT </w:instrText>
        </w:r>
        <w:r>
          <w:fldChar w:fldCharType="separate"/>
        </w:r>
        <w:r w:rsidR="001D52D7">
          <w:rPr>
            <w:noProof/>
          </w:rPr>
          <w:t>1</w:t>
        </w:r>
        <w:r>
          <w:rPr>
            <w:noProof/>
          </w:rPr>
          <w:fldChar w:fldCharType="end"/>
        </w:r>
      </w:p>
    </w:sdtContent>
  </w:sdt>
  <w:p w:rsidR="00A17AC1" w:rsidRDefault="00A17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D7" w:rsidRDefault="001D52D7" w:rsidP="00A17AC1">
      <w:pPr>
        <w:spacing w:after="0" w:line="240" w:lineRule="auto"/>
      </w:pPr>
      <w:r>
        <w:separator/>
      </w:r>
    </w:p>
  </w:footnote>
  <w:footnote w:type="continuationSeparator" w:id="0">
    <w:p w:rsidR="001D52D7" w:rsidRDefault="001D52D7" w:rsidP="00A17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90"/>
    <w:rsid w:val="001D52D7"/>
    <w:rsid w:val="00274165"/>
    <w:rsid w:val="00422170"/>
    <w:rsid w:val="00605C19"/>
    <w:rsid w:val="007E3E28"/>
    <w:rsid w:val="008E7107"/>
    <w:rsid w:val="00977390"/>
    <w:rsid w:val="00A158A1"/>
    <w:rsid w:val="00A17AC1"/>
    <w:rsid w:val="00AB667D"/>
    <w:rsid w:val="00B9584A"/>
    <w:rsid w:val="00D9140F"/>
    <w:rsid w:val="00E76D1C"/>
    <w:rsid w:val="00F9170A"/>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NormalWeb">
    <w:name w:val="Normal (Web)"/>
    <w:basedOn w:val="Normal"/>
    <w:uiPriority w:val="99"/>
    <w:unhideWhenUsed/>
    <w:rsid w:val="00A17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rsid w:val="00A17AC1"/>
  </w:style>
  <w:style w:type="character" w:customStyle="1" w:styleId="small-caps">
    <w:name w:val="small-caps"/>
    <w:rsid w:val="00A17AC1"/>
  </w:style>
  <w:style w:type="paragraph" w:styleId="Header">
    <w:name w:val="header"/>
    <w:basedOn w:val="Normal"/>
    <w:link w:val="HeaderChar"/>
    <w:uiPriority w:val="99"/>
    <w:unhideWhenUsed/>
    <w:rsid w:val="00A1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C1"/>
  </w:style>
  <w:style w:type="paragraph" w:styleId="Footer">
    <w:name w:val="footer"/>
    <w:basedOn w:val="Normal"/>
    <w:link w:val="FooterChar"/>
    <w:uiPriority w:val="99"/>
    <w:unhideWhenUsed/>
    <w:rsid w:val="00A1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NormalWeb">
    <w:name w:val="Normal (Web)"/>
    <w:basedOn w:val="Normal"/>
    <w:uiPriority w:val="99"/>
    <w:unhideWhenUsed/>
    <w:rsid w:val="00A17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rsid w:val="00A17AC1"/>
  </w:style>
  <w:style w:type="character" w:customStyle="1" w:styleId="small-caps">
    <w:name w:val="small-caps"/>
    <w:rsid w:val="00A17AC1"/>
  </w:style>
  <w:style w:type="paragraph" w:styleId="Header">
    <w:name w:val="header"/>
    <w:basedOn w:val="Normal"/>
    <w:link w:val="HeaderChar"/>
    <w:uiPriority w:val="99"/>
    <w:unhideWhenUsed/>
    <w:rsid w:val="00A1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C1"/>
  </w:style>
  <w:style w:type="paragraph" w:styleId="Footer">
    <w:name w:val="footer"/>
    <w:basedOn w:val="Normal"/>
    <w:link w:val="FooterChar"/>
    <w:uiPriority w:val="99"/>
    <w:unhideWhenUsed/>
    <w:rsid w:val="00A1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2019-08-08T14:06:00Z</dcterms:created>
  <dcterms:modified xsi:type="dcterms:W3CDTF">2019-08-28T14:01:00Z</dcterms:modified>
</cp:coreProperties>
</file>