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20" w:rsidRPr="0021302B" w:rsidRDefault="00CB6920" w:rsidP="00CB6920">
      <w:pPr>
        <w:pStyle w:val="NoSpacing"/>
        <w:jc w:val="center"/>
        <w:rPr>
          <w:rFonts w:cs="Arial"/>
          <w:b/>
          <w:sz w:val="44"/>
          <w:szCs w:val="44"/>
          <w:u w:val="single"/>
        </w:rPr>
      </w:pPr>
      <w:r w:rsidRPr="0021302B">
        <w:rPr>
          <w:rFonts w:cs="Arial"/>
          <w:b/>
          <w:sz w:val="44"/>
          <w:szCs w:val="44"/>
          <w:u w:val="single"/>
        </w:rPr>
        <w:t>Pastor’s Bible Class</w:t>
      </w:r>
    </w:p>
    <w:p w:rsidR="00CB6920" w:rsidRPr="004C44B5" w:rsidRDefault="00CB6920" w:rsidP="00CB6920">
      <w:pPr>
        <w:pStyle w:val="NoSpacing"/>
        <w:jc w:val="center"/>
        <w:rPr>
          <w:rFonts w:cs="Arial"/>
          <w:sz w:val="20"/>
          <w:szCs w:val="20"/>
        </w:rPr>
      </w:pPr>
      <w:bookmarkStart w:id="0" w:name="_GoBack"/>
      <w:bookmarkEnd w:id="0"/>
    </w:p>
    <w:p w:rsidR="00CB6920" w:rsidRPr="00835924" w:rsidRDefault="00CB6920" w:rsidP="00CB6920">
      <w:pPr>
        <w:pStyle w:val="NoSpacing"/>
        <w:jc w:val="center"/>
        <w:rPr>
          <w:rFonts w:cs="Arial"/>
          <w:b/>
          <w:sz w:val="32"/>
          <w:szCs w:val="32"/>
        </w:rPr>
      </w:pPr>
      <w:r>
        <w:rPr>
          <w:rFonts w:cs="Arial"/>
          <w:b/>
          <w:sz w:val="32"/>
          <w:szCs w:val="32"/>
        </w:rPr>
        <w:t>The Fourth Sunday in Lent</w:t>
      </w:r>
    </w:p>
    <w:p w:rsidR="00CB6920" w:rsidRDefault="00CB6920" w:rsidP="00CB6920">
      <w:pPr>
        <w:pStyle w:val="NoSpacing"/>
        <w:rPr>
          <w:rFonts w:cs="Arial"/>
          <w:sz w:val="16"/>
          <w:szCs w:val="16"/>
        </w:rPr>
      </w:pPr>
    </w:p>
    <w:p w:rsidR="00CB6920" w:rsidRPr="008731B4" w:rsidRDefault="00CB6920" w:rsidP="00CB6920">
      <w:pPr>
        <w:pStyle w:val="NoSpacing"/>
        <w:rPr>
          <w:rFonts w:cs="Arial"/>
          <w:sz w:val="16"/>
          <w:szCs w:val="16"/>
        </w:rPr>
      </w:pPr>
    </w:p>
    <w:p w:rsidR="00CB6920" w:rsidRPr="00CB6920" w:rsidRDefault="00CB6920" w:rsidP="00CB6920">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w:t>
      </w:r>
      <w:r w:rsidRPr="00CB6920">
        <w:rPr>
          <w:rFonts w:asciiTheme="minorHAnsi" w:hAnsiTheme="minorHAnsi" w:cstheme="minorHAnsi"/>
          <w:sz w:val="28"/>
          <w:szCs w:val="28"/>
        </w:rPr>
        <w:t xml:space="preserve">571 </w:t>
      </w:r>
      <w:r>
        <w:rPr>
          <w:rFonts w:asciiTheme="minorHAnsi" w:hAnsiTheme="minorHAnsi" w:cstheme="minorHAnsi"/>
          <w:sz w:val="28"/>
          <w:szCs w:val="28"/>
        </w:rPr>
        <w:t>“</w:t>
      </w:r>
      <w:r w:rsidRPr="00CB6920">
        <w:rPr>
          <w:rFonts w:asciiTheme="minorHAnsi" w:hAnsiTheme="minorHAnsi" w:cstheme="minorHAnsi"/>
          <w:sz w:val="28"/>
          <w:szCs w:val="28"/>
        </w:rPr>
        <w:t>God Loved the World So That He Gave</w:t>
      </w:r>
      <w:r>
        <w:rPr>
          <w:rFonts w:asciiTheme="minorHAnsi" w:hAnsiTheme="minorHAnsi" w:cstheme="minorHAnsi"/>
          <w:sz w:val="28"/>
          <w:szCs w:val="28"/>
        </w:rPr>
        <w:t>”</w:t>
      </w:r>
    </w:p>
    <w:p w:rsidR="00CB6920" w:rsidRDefault="00CB6920" w:rsidP="00CB6920">
      <w:pPr>
        <w:pStyle w:val="Body"/>
      </w:pPr>
      <w:r>
        <w:rPr>
          <w:noProof/>
        </w:rPr>
        <w:drawing>
          <wp:inline distT="0" distB="0" distL="0" distR="0">
            <wp:extent cx="5876925" cy="10477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76925" cy="1047750"/>
                    </a:xfrm>
                    <a:prstGeom prst="rect">
                      <a:avLst/>
                    </a:prstGeom>
                    <a:noFill/>
                    <a:ln w="9525">
                      <a:noFill/>
                      <a:miter lim="800000"/>
                      <a:headEnd/>
                      <a:tailEnd/>
                    </a:ln>
                  </pic:spPr>
                </pic:pic>
              </a:graphicData>
            </a:graphic>
          </wp:inline>
        </w:drawing>
      </w:r>
    </w:p>
    <w:p w:rsidR="00CB6920" w:rsidRDefault="00CB6920" w:rsidP="00CB6920">
      <w:pPr>
        <w:pStyle w:val="Body"/>
      </w:pPr>
      <w:r>
        <w:rPr>
          <w:noProof/>
        </w:rPr>
        <w:drawing>
          <wp:inline distT="0" distB="0" distL="0" distR="0">
            <wp:extent cx="5876925" cy="1133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876925" cy="1133475"/>
                    </a:xfrm>
                    <a:prstGeom prst="rect">
                      <a:avLst/>
                    </a:prstGeom>
                    <a:noFill/>
                    <a:ln w="9525">
                      <a:noFill/>
                      <a:miter lim="800000"/>
                      <a:headEnd/>
                      <a:tailEnd/>
                    </a:ln>
                  </pic:spPr>
                </pic:pic>
              </a:graphicData>
            </a:graphic>
          </wp:inline>
        </w:drawing>
      </w:r>
    </w:p>
    <w:p w:rsidR="00CB6920" w:rsidRDefault="00CB6920" w:rsidP="00CB6920">
      <w:pPr>
        <w:pStyle w:val="Body"/>
      </w:pPr>
      <w:r>
        <w:rPr>
          <w:noProof/>
        </w:rPr>
        <w:drawing>
          <wp:inline distT="0" distB="0" distL="0" distR="0">
            <wp:extent cx="5876925" cy="11525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76925" cy="1152525"/>
                    </a:xfrm>
                    <a:prstGeom prst="rect">
                      <a:avLst/>
                    </a:prstGeom>
                    <a:noFill/>
                    <a:ln w="9525">
                      <a:noFill/>
                      <a:miter lim="800000"/>
                      <a:headEnd/>
                      <a:tailEnd/>
                    </a:ln>
                  </pic:spPr>
                </pic:pic>
              </a:graphicData>
            </a:graphic>
          </wp:inline>
        </w:drawing>
      </w:r>
    </w:p>
    <w:p w:rsidR="00CB6920" w:rsidRPr="00C05764" w:rsidRDefault="00CB6920" w:rsidP="00CB6920">
      <w:pPr>
        <w:pStyle w:val="Body"/>
        <w:rPr>
          <w:sz w:val="28"/>
          <w:szCs w:val="28"/>
        </w:rPr>
      </w:pPr>
    </w:p>
    <w:p w:rsidR="00CB6920" w:rsidRPr="00CB6920" w:rsidRDefault="00CB6920" w:rsidP="00CB6920">
      <w:pPr>
        <w:pStyle w:val="Body"/>
        <w:ind w:left="1140" w:hanging="240"/>
        <w:rPr>
          <w:rFonts w:asciiTheme="minorHAnsi" w:hAnsiTheme="minorHAnsi" w:cstheme="minorHAnsi"/>
          <w:sz w:val="28"/>
          <w:szCs w:val="28"/>
        </w:rPr>
      </w:pPr>
      <w:r w:rsidRPr="00CB6920">
        <w:rPr>
          <w:rFonts w:asciiTheme="minorHAnsi" w:hAnsiTheme="minorHAnsi" w:cstheme="minorHAnsi"/>
          <w:sz w:val="28"/>
          <w:szCs w:val="28"/>
        </w:rPr>
        <w:t>5</w:t>
      </w:r>
      <w:r w:rsidRPr="00CB6920">
        <w:rPr>
          <w:rFonts w:asciiTheme="minorHAnsi" w:hAnsiTheme="minorHAnsi" w:cstheme="minorHAnsi"/>
          <w:sz w:val="28"/>
          <w:szCs w:val="28"/>
        </w:rPr>
        <w:tab/>
        <w:t>If you are sick, if death is near</w:t>
      </w:r>
      <w:proofErr w:type="gramStart"/>
      <w:r w:rsidRPr="00CB6920">
        <w:rPr>
          <w:rFonts w:asciiTheme="minorHAnsi" w:hAnsiTheme="minorHAnsi" w:cstheme="minorHAnsi"/>
          <w:sz w:val="28"/>
          <w:szCs w:val="28"/>
        </w:rPr>
        <w:t>,</w:t>
      </w:r>
      <w:proofErr w:type="gramEnd"/>
      <w:r w:rsidRPr="00CB6920">
        <w:rPr>
          <w:rFonts w:asciiTheme="minorHAnsi" w:hAnsiTheme="minorHAnsi" w:cstheme="minorHAnsi"/>
          <w:sz w:val="28"/>
          <w:szCs w:val="28"/>
        </w:rPr>
        <w:br/>
        <w:t>This truth your troubled heart can cheer:</w:t>
      </w:r>
      <w:r w:rsidRPr="00CB6920">
        <w:rPr>
          <w:rFonts w:asciiTheme="minorHAnsi" w:hAnsiTheme="minorHAnsi" w:cstheme="minorHAnsi"/>
          <w:sz w:val="28"/>
          <w:szCs w:val="28"/>
        </w:rPr>
        <w:br/>
        <w:t>Christ Jesus saves your soul from death;</w:t>
      </w:r>
      <w:r w:rsidRPr="00CB6920">
        <w:rPr>
          <w:rFonts w:asciiTheme="minorHAnsi" w:hAnsiTheme="minorHAnsi" w:cstheme="minorHAnsi"/>
          <w:sz w:val="28"/>
          <w:szCs w:val="28"/>
        </w:rPr>
        <w:br/>
        <w:t>That is the firmest ground of faith.</w:t>
      </w:r>
    </w:p>
    <w:p w:rsidR="00CB6920" w:rsidRDefault="00CB6920" w:rsidP="00CB6920">
      <w:pPr>
        <w:pStyle w:val="Body"/>
        <w:ind w:left="0"/>
        <w:rPr>
          <w:sz w:val="13"/>
          <w:szCs w:val="13"/>
        </w:rPr>
      </w:pPr>
    </w:p>
    <w:p w:rsidR="00C05764" w:rsidRPr="00B77F74" w:rsidRDefault="00C05764" w:rsidP="00CB6920">
      <w:pPr>
        <w:pStyle w:val="Body"/>
        <w:ind w:left="0"/>
        <w:rPr>
          <w:sz w:val="13"/>
          <w:szCs w:val="13"/>
        </w:rPr>
      </w:pPr>
    </w:p>
    <w:p w:rsidR="00CB6920" w:rsidRPr="003638F4" w:rsidRDefault="002218B6" w:rsidP="00CB6920">
      <w:pPr>
        <w:pStyle w:val="NoSpacing"/>
        <w:rPr>
          <w:rFonts w:cs="Arial"/>
          <w:b/>
          <w:sz w:val="28"/>
          <w:szCs w:val="28"/>
        </w:rPr>
      </w:pPr>
      <w:r>
        <w:rPr>
          <w:rFonts w:cs="Arial"/>
          <w:b/>
          <w:sz w:val="28"/>
          <w:szCs w:val="28"/>
        </w:rPr>
        <w:t>Read Numbers 21:4-9</w:t>
      </w:r>
    </w:p>
    <w:p w:rsidR="00CB6920" w:rsidRPr="00B903FF" w:rsidRDefault="00CB6920" w:rsidP="00CB6920">
      <w:pPr>
        <w:pStyle w:val="NoSpacing"/>
        <w:rPr>
          <w:sz w:val="16"/>
          <w:szCs w:val="16"/>
        </w:rPr>
      </w:pPr>
    </w:p>
    <w:p w:rsidR="00CB6920" w:rsidRPr="007D2786" w:rsidRDefault="00CB6920" w:rsidP="00CB6920">
      <w:pPr>
        <w:pStyle w:val="NoSpacing"/>
        <w:rPr>
          <w:sz w:val="28"/>
          <w:szCs w:val="28"/>
        </w:rPr>
      </w:pPr>
      <w:r w:rsidRPr="007552EB">
        <w:rPr>
          <w:sz w:val="26"/>
          <w:szCs w:val="26"/>
        </w:rPr>
        <w:t xml:space="preserve">1. </w:t>
      </w:r>
      <w:r>
        <w:rPr>
          <w:sz w:val="26"/>
          <w:szCs w:val="26"/>
        </w:rPr>
        <w:t xml:space="preserve">To </w:t>
      </w:r>
    </w:p>
    <w:p w:rsidR="00CB6920" w:rsidRDefault="00CB6920" w:rsidP="00CB6920">
      <w:pPr>
        <w:pStyle w:val="NoSpacing"/>
        <w:rPr>
          <w:sz w:val="28"/>
          <w:szCs w:val="28"/>
        </w:rPr>
      </w:pPr>
    </w:p>
    <w:p w:rsidR="00CB6920" w:rsidRPr="007D2786" w:rsidRDefault="00CB6920" w:rsidP="00CB6920">
      <w:pPr>
        <w:pStyle w:val="NoSpacing"/>
        <w:rPr>
          <w:sz w:val="28"/>
          <w:szCs w:val="28"/>
        </w:rPr>
      </w:pPr>
    </w:p>
    <w:p w:rsidR="00CB6920" w:rsidRDefault="00CB6920" w:rsidP="00CB6920">
      <w:pPr>
        <w:pStyle w:val="NoSpacing"/>
        <w:rPr>
          <w:b/>
          <w:sz w:val="28"/>
          <w:szCs w:val="28"/>
        </w:rPr>
      </w:pPr>
      <w:r>
        <w:rPr>
          <w:b/>
          <w:sz w:val="28"/>
          <w:szCs w:val="28"/>
        </w:rPr>
        <w:t>Read John 3:</w:t>
      </w:r>
      <w:r w:rsidR="002218B6">
        <w:rPr>
          <w:b/>
          <w:sz w:val="28"/>
          <w:szCs w:val="28"/>
        </w:rPr>
        <w:t>14-21</w:t>
      </w:r>
    </w:p>
    <w:p w:rsidR="00CB6920" w:rsidRPr="00B903FF" w:rsidRDefault="00CB6920" w:rsidP="00CB6920">
      <w:pPr>
        <w:pStyle w:val="NoSpacing"/>
        <w:rPr>
          <w:sz w:val="16"/>
          <w:szCs w:val="16"/>
        </w:rPr>
      </w:pPr>
    </w:p>
    <w:p w:rsidR="00CB6920" w:rsidRDefault="00CB6920" w:rsidP="00CB6920">
      <w:pPr>
        <w:pStyle w:val="NoSpacing"/>
        <w:rPr>
          <w:sz w:val="28"/>
          <w:szCs w:val="28"/>
        </w:rPr>
      </w:pPr>
      <w:r>
        <w:rPr>
          <w:sz w:val="28"/>
          <w:szCs w:val="28"/>
        </w:rPr>
        <w:t xml:space="preserve">8.  </w:t>
      </w:r>
      <w:proofErr w:type="gramStart"/>
      <w:r>
        <w:rPr>
          <w:sz w:val="28"/>
          <w:szCs w:val="28"/>
        </w:rPr>
        <w:t xml:space="preserve">What </w:t>
      </w:r>
      <w:r w:rsidR="00EA58F9">
        <w:rPr>
          <w:sz w:val="28"/>
          <w:szCs w:val="28"/>
        </w:rPr>
        <w:t xml:space="preserve"> </w:t>
      </w:r>
      <w:r>
        <w:rPr>
          <w:sz w:val="28"/>
          <w:szCs w:val="28"/>
        </w:rPr>
        <w:t>?</w:t>
      </w:r>
      <w:proofErr w:type="gramEnd"/>
    </w:p>
    <w:p w:rsidR="00CB6920" w:rsidRPr="001C2BE9" w:rsidRDefault="00CB6920" w:rsidP="00CB6920">
      <w:pPr>
        <w:pStyle w:val="NoSpacing"/>
        <w:rPr>
          <w:sz w:val="28"/>
          <w:szCs w:val="28"/>
        </w:rPr>
      </w:pPr>
    </w:p>
    <w:p w:rsidR="00CB6920" w:rsidRPr="00D54F7C" w:rsidRDefault="00CB6920" w:rsidP="00CB6920">
      <w:pPr>
        <w:pStyle w:val="NoSpacing"/>
        <w:rPr>
          <w:b/>
          <w:sz w:val="28"/>
          <w:szCs w:val="28"/>
        </w:rPr>
      </w:pPr>
      <w:r w:rsidRPr="00D54F7C">
        <w:rPr>
          <w:b/>
          <w:sz w:val="28"/>
          <w:szCs w:val="28"/>
        </w:rPr>
        <w:t>Devotional Thought from “The Lutheran Study Bible”</w:t>
      </w:r>
    </w:p>
    <w:p w:rsidR="00CB6920" w:rsidRPr="00D54F7C" w:rsidRDefault="00EA58F9" w:rsidP="00CB6920">
      <w:pPr>
        <w:pStyle w:val="NoSpacing"/>
        <w:rPr>
          <w:sz w:val="28"/>
          <w:szCs w:val="28"/>
        </w:rPr>
      </w:pPr>
      <w:r>
        <w:rPr>
          <w:sz w:val="28"/>
          <w:szCs w:val="28"/>
        </w:rPr>
        <w:t xml:space="preserve">God gives His only Son as a sacrificial gift to deliver the world from condemnation and to give eternal life to those who believe in Him.  When we continue in an immoral lifestyle, we naturally resist divine disclosure of our sin and thus our need for a Savior.  </w:t>
      </w:r>
      <w:r>
        <w:rPr>
          <w:sz w:val="28"/>
          <w:szCs w:val="28"/>
        </w:rPr>
        <w:lastRenderedPageBreak/>
        <w:t>Do not flee the light, but repent.  God has revealed His strong love in His Son, Jesus Christ, to forgive your sins and give you life (TLSB, 1783</w:t>
      </w:r>
      <w:r w:rsidR="00CB6920" w:rsidRPr="00D54F7C">
        <w:rPr>
          <w:sz w:val="28"/>
          <w:szCs w:val="28"/>
        </w:rPr>
        <w:t xml:space="preserve">). </w:t>
      </w:r>
    </w:p>
    <w:p w:rsidR="00CB6920" w:rsidRPr="00D54F7C" w:rsidRDefault="00CB6920" w:rsidP="00CB6920">
      <w:pPr>
        <w:pStyle w:val="NoSpacing"/>
        <w:rPr>
          <w:b/>
          <w:sz w:val="28"/>
          <w:szCs w:val="28"/>
        </w:rPr>
      </w:pPr>
    </w:p>
    <w:p w:rsidR="00CB6920" w:rsidRPr="00D54F7C" w:rsidRDefault="00CB6920" w:rsidP="00CB6920">
      <w:pPr>
        <w:pStyle w:val="NoSpacing"/>
        <w:rPr>
          <w:b/>
          <w:sz w:val="28"/>
          <w:szCs w:val="28"/>
        </w:rPr>
      </w:pPr>
      <w:r w:rsidRPr="00D54F7C">
        <w:rPr>
          <w:b/>
          <w:sz w:val="28"/>
          <w:szCs w:val="28"/>
        </w:rPr>
        <w:t>Closing Prayer</w:t>
      </w:r>
    </w:p>
    <w:p w:rsidR="00CB6920" w:rsidRPr="00D54F7C" w:rsidRDefault="00EA58F9" w:rsidP="00CB6920">
      <w:pPr>
        <w:pStyle w:val="NoSpacing"/>
        <w:rPr>
          <w:sz w:val="28"/>
          <w:szCs w:val="28"/>
        </w:rPr>
      </w:pPr>
      <w:r>
        <w:rPr>
          <w:sz w:val="28"/>
          <w:szCs w:val="28"/>
        </w:rPr>
        <w:t xml:space="preserve">O heavenly Father, grant that my life may be a vivid testimony to </w:t>
      </w:r>
      <w:proofErr w:type="gramStart"/>
      <w:r>
        <w:rPr>
          <w:sz w:val="28"/>
          <w:szCs w:val="28"/>
        </w:rPr>
        <w:t>Your</w:t>
      </w:r>
      <w:proofErr w:type="gramEnd"/>
      <w:r>
        <w:rPr>
          <w:sz w:val="28"/>
          <w:szCs w:val="28"/>
        </w:rPr>
        <w:t xml:space="preserve"> sacrificial and faithful love in Christ</w:t>
      </w:r>
      <w:r w:rsidR="00CB6920" w:rsidRPr="00D54F7C">
        <w:rPr>
          <w:sz w:val="28"/>
          <w:szCs w:val="28"/>
        </w:rPr>
        <w:t>.  Amen.</w:t>
      </w:r>
    </w:p>
    <w:p w:rsidR="00C778B5" w:rsidRPr="00CB6920" w:rsidRDefault="00C778B5" w:rsidP="00CB6920"/>
    <w:sectPr w:rsidR="00C778B5" w:rsidRPr="00CB6920" w:rsidSect="00CB692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20"/>
    <w:rsid w:val="002218B6"/>
    <w:rsid w:val="00C05764"/>
    <w:rsid w:val="00C778B5"/>
    <w:rsid w:val="00CB6920"/>
    <w:rsid w:val="00EA58F9"/>
    <w:rsid w:val="00F2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920"/>
    <w:pPr>
      <w:spacing w:after="0" w:line="240" w:lineRule="auto"/>
    </w:pPr>
  </w:style>
  <w:style w:type="paragraph" w:customStyle="1" w:styleId="Body">
    <w:name w:val="Body"/>
    <w:rsid w:val="00CB6920"/>
    <w:pPr>
      <w:autoSpaceDE w:val="0"/>
      <w:autoSpaceDN w:val="0"/>
      <w:adjustRightInd w:val="0"/>
      <w:spacing w:after="0" w:line="240" w:lineRule="auto"/>
      <w:ind w:left="180"/>
    </w:pPr>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CB6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20"/>
    <w:rPr>
      <w:rFonts w:ascii="Tahoma" w:hAnsi="Tahoma" w:cs="Tahoma"/>
      <w:sz w:val="16"/>
      <w:szCs w:val="16"/>
    </w:rPr>
  </w:style>
  <w:style w:type="paragraph" w:styleId="Caption">
    <w:name w:val="caption"/>
    <w:basedOn w:val="Normal"/>
    <w:next w:val="Normal"/>
    <w:uiPriority w:val="99"/>
    <w:qFormat/>
    <w:rsid w:val="00CB6920"/>
    <w:pPr>
      <w:autoSpaceDE w:val="0"/>
      <w:autoSpaceDN w:val="0"/>
      <w:adjustRightInd w:val="0"/>
      <w:spacing w:after="80" w:line="240" w:lineRule="auto"/>
    </w:pPr>
    <w:rPr>
      <w:rFonts w:ascii="Segoe UI" w:hAnsi="Segoe UI" w:cs="Segoe UI"/>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920"/>
    <w:pPr>
      <w:spacing w:after="0" w:line="240" w:lineRule="auto"/>
    </w:pPr>
  </w:style>
  <w:style w:type="paragraph" w:customStyle="1" w:styleId="Body">
    <w:name w:val="Body"/>
    <w:rsid w:val="00CB6920"/>
    <w:pPr>
      <w:autoSpaceDE w:val="0"/>
      <w:autoSpaceDN w:val="0"/>
      <w:adjustRightInd w:val="0"/>
      <w:spacing w:after="0" w:line="240" w:lineRule="auto"/>
      <w:ind w:left="180"/>
    </w:pPr>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CB6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20"/>
    <w:rPr>
      <w:rFonts w:ascii="Tahoma" w:hAnsi="Tahoma" w:cs="Tahoma"/>
      <w:sz w:val="16"/>
      <w:szCs w:val="16"/>
    </w:rPr>
  </w:style>
  <w:style w:type="paragraph" w:styleId="Caption">
    <w:name w:val="caption"/>
    <w:basedOn w:val="Normal"/>
    <w:next w:val="Normal"/>
    <w:uiPriority w:val="99"/>
    <w:qFormat/>
    <w:rsid w:val="00CB6920"/>
    <w:pPr>
      <w:autoSpaceDE w:val="0"/>
      <w:autoSpaceDN w:val="0"/>
      <w:adjustRightInd w:val="0"/>
      <w:spacing w:after="80" w:line="240" w:lineRule="auto"/>
    </w:pPr>
    <w:rPr>
      <w:rFonts w:ascii="Segoe UI" w:hAnsi="Segoe UI" w:cs="Segoe UI"/>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PastorEggold</dc:creator>
  <cp:lastModifiedBy>Owner</cp:lastModifiedBy>
  <cp:revision>2</cp:revision>
  <dcterms:created xsi:type="dcterms:W3CDTF">2018-01-08T16:51:00Z</dcterms:created>
  <dcterms:modified xsi:type="dcterms:W3CDTF">2018-01-08T16:51:00Z</dcterms:modified>
</cp:coreProperties>
</file>